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bidi/>
        <w:jc w:val="center"/>
        <w:spacing w:before="0" w:after="240" w:line="300" w:lineRule="auto"/>
        <w:rPr>
          <w:rtl/>
          <w:sz w:val="36"/>
        </w:rPr>
      </w:pPr>
      <w:r>
        <w:rPr>
          <w:rFonts w:ascii="Tahoma" w:hAnsi="Tahoma" w:cs="Tahoma"/>
          <w:rtl/>
          <w:sz w:val="36"/>
          <w:szCs w:val="36"/>
          <w:b/>
          <w:bCs/>
        </w:rPr>
        <w:t xml:space="preserve">فرم برنامه فیزیکی و اطلاعات پایه طراحی</w:t>
      </w:r>
    </w:p>
    <w:p>
      <w:pPr>
        <w:bidi/>
        <w:jc w:val="both"/>
        <w:spacing w:before="0" w:after="120" w:line="300" w:lineRule="auto"/>
        <w:rPr>
          <w:rtl/>
          <w:sz w:val="22"/>
        </w:rPr>
      </w:pPr>
      <w:r>
        <w:rPr>
          <w:rFonts w:ascii="Tahoma" w:hAnsi="Tahoma" w:cs="Tahoma"/>
          <w:rtl/>
          <w:sz w:val="22"/>
          <w:szCs w:val="22"/>
        </w:rPr>
        <w:t xml:space="preserve">مهندسین مشاور شهرآرا اثر  |  تلفن: 021-35054  |  info@shahraraasar.com</w:t>
      </w:r>
    </w:p>
    <w:p>
      <w:pPr>
        <w:bidi/>
        <w:jc w:val="center"/>
        <w:spacing w:before="0" w:after="240" w:line="300" w:lineRule="auto"/>
        <w:rPr>
          <w:rtl/>
          <w:sz w:val="36"/>
        </w:rPr>
      </w:pPr>
      <w:r>
        <w:rPr>
          <w:rFonts w:ascii="Tahoma" w:hAnsi="Tahoma" w:cs="Tahoma"/>
          <w:rtl/>
          <w:sz w:val="36"/>
          <w:szCs w:val="36"/>
          <w:b/>
          <w:bCs/>
        </w:rPr>
        <w:t xml:space="preserve">فرم برنامه فیزیکی و اطلاعات پایه طراحی</w:t>
      </w:r>
    </w:p>
    <w:p>
      <w:pPr>
        <w:bidi/>
        <w:jc w:val="both"/>
        <w:spacing w:before="0" w:after="120" w:line="300" w:lineRule="auto"/>
        <w:rPr>
          <w:rtl/>
          <w:sz w:val="22"/>
        </w:rPr>
      </w:pPr>
      <w:r>
        <w:rPr>
          <w:rFonts w:ascii="Tahoma" w:hAnsi="Tahoma" w:cs="Tahoma"/>
          <w:rtl/>
          <w:sz w:val="22"/>
          <w:szCs w:val="22"/>
        </w:rPr>
        <w:t xml:space="preserve">این فرم مبنای شروع طراحی معماری است. هرچه دقیق‌تر تکمیل شود، تعداد بازنگری‌های پلان کمتر و زمان رسیدن به طرح نهایی کوتاه‌تر می‌شود. اگر برای پرسشی پاسخ مشخصی ندارید، گزینه «تصمیم با طراح» را انتخاب کنید.</w:t>
      </w:r>
    </w:p>
    <w:p>
      <w:pPr>
        <w:bidi/>
        <w:jc w:val="both"/>
        <w:spacing w:before="240" w:after="120" w:line="300" w:lineRule="auto"/>
        <w:rPr>
          <w:rtl/>
          <w:sz w:val="26"/>
        </w:rPr>
      </w:pPr>
      <w:r>
        <w:rPr>
          <w:rFonts w:ascii="Tahoma" w:hAnsi="Tahoma" w:cs="Tahoma"/>
          <w:rtl/>
          <w:sz w:val="26"/>
          <w:szCs w:val="26"/>
          <w:b/>
          <w:bCs/>
        </w:rPr>
        <w:t xml:space="preserve">بخش ۱ — اطلاعات پروژه</w:t>
      </w:r>
    </w:p>
    <w:tbl>
      <w:tblPr>
        <w:tblStyle w:val="TableGrid"/>
        <w:bidiVisual/>
        <w:tblW w:w="5000" w:type="pct"/>
        <w:tblBorders>
          <w:top w:val="single" w:sz="6" w:color="C7C2B8"/>
          <w:left w:val="single" w:sz="6" w:color="C7C2B8"/>
          <w:bottom w:val="single" w:sz="6" w:color="C7C2B8"/>
          <w:right w:val="single" w:sz="6" w:color="C7C2B8"/>
          <w:insideH w:val="single" w:sz="6" w:color="C7C2B8"/>
          <w:insideV w:val="single" w:sz="6" w:color="C7C2B8"/>
        </w:tblBorders>
      </w:tblPr>
      <w:tr>
        <w:tc>
          <w:tcPr>
            <w:shd w:val="clear" w:fill="F2EAD8"/>
          </w:tcPr>
          <w:p>
            <w:pPr>
              <w:bidi/>
              <w:jc w:val="both"/>
              <w:spacing w:before="0" w:after="0" w:line="300" w:lineRule="auto"/>
              <w:rPr>
                <w:rtl/>
                <w:sz w:val="20"/>
              </w:rPr>
            </w:pPr>
            <w:r>
              <w:rPr>
                <w:rFonts w:ascii="Tahoma" w:hAnsi="Tahoma" w:cs="Tahoma"/>
                <w:rtl/>
                <w:sz w:val="20"/>
                <w:szCs w:val="20"/>
                <w:b/>
                <w:bCs/>
              </w:rPr>
              <w:t xml:space="preserve">عنوان</w:t>
            </w:r>
          </w:p>
        </w:tc>
        <w:tc>
          <w:tcPr>
            <w:shd w:val="clear" w:fill="F2EAD8"/>
          </w:tcPr>
          <w:p>
            <w:pPr>
              <w:bidi/>
              <w:jc w:val="both"/>
              <w:spacing w:before="0" w:after="0" w:line="300" w:lineRule="auto"/>
              <w:rPr>
                <w:rtl/>
                <w:sz w:val="20"/>
              </w:rPr>
            </w:pPr>
            <w:r>
              <w:rPr>
                <w:rFonts w:ascii="Tahoma" w:hAnsi="Tahoma" w:cs="Tahoma"/>
                <w:rtl/>
                <w:sz w:val="20"/>
                <w:szCs w:val="20"/>
                <w:b/>
                <w:bCs/>
              </w:rPr>
              <w:t xml:space="preserve">مقدار</w:t>
            </w:r>
          </w:p>
        </w:tc>
      </w:tr>
      <w:tr>
        <w:tc>
          <w:p>
            <w:pPr>
              <w:bidi/>
              <w:jc w:val="both"/>
              <w:spacing w:before="0" w:after="0" w:line="300" w:lineRule="auto"/>
              <w:rPr>
                <w:rtl/>
                <w:sz w:val="20"/>
              </w:rPr>
            </w:pPr>
            <w:r>
              <w:rPr>
                <w:rFonts w:ascii="Tahoma" w:hAnsi="Tahoma" w:cs="Tahoma"/>
                <w:rtl/>
                <w:sz w:val="20"/>
                <w:szCs w:val="20"/>
              </w:rPr>
              <w:t xml:space="preserve">نام پروژه</w:t>
            </w:r>
          </w:p>
        </w:tc>
        <w:tc>
          <w:p>
            <w:pPr>
              <w:bidi/>
              <w:jc w:val="both"/>
              <w:spacing w:before="0" w:after="0" w:line="300" w:lineRule="auto"/>
              <w:rPr>
                <w:rtl/>
                <w:sz w:val="20"/>
              </w:rPr>
            </w:pPr>
            <w:r>
              <w:rPr>
                <w:rFonts w:ascii="Tahoma" w:hAnsi="Tahoma" w:cs="Tahoma"/>
                <w:rtl/>
                <w:sz w:val="20"/>
                <w:szCs w:val="20"/>
              </w:rPr>
              <w:t xml:space="preserve"/>
            </w:r>
          </w:p>
        </w:tc>
      </w:tr>
      <w:tr>
        <w:tc>
          <w:p>
            <w:pPr>
              <w:bidi/>
              <w:jc w:val="both"/>
              <w:spacing w:before="0" w:after="0" w:line="300" w:lineRule="auto"/>
              <w:rPr>
                <w:rtl/>
                <w:sz w:val="20"/>
              </w:rPr>
            </w:pPr>
            <w:r>
              <w:rPr>
                <w:rFonts w:ascii="Tahoma" w:hAnsi="Tahoma" w:cs="Tahoma"/>
                <w:rtl/>
                <w:sz w:val="20"/>
                <w:szCs w:val="20"/>
              </w:rPr>
              <w:t xml:space="preserve">نشانی ملک</w:t>
            </w:r>
          </w:p>
        </w:tc>
        <w:tc>
          <w:p>
            <w:pPr>
              <w:bidi/>
              <w:jc w:val="both"/>
              <w:spacing w:before="0" w:after="0" w:line="300" w:lineRule="auto"/>
              <w:rPr>
                <w:rtl/>
                <w:sz w:val="20"/>
              </w:rPr>
            </w:pPr>
            <w:r>
              <w:rPr>
                <w:rFonts w:ascii="Tahoma" w:hAnsi="Tahoma" w:cs="Tahoma"/>
                <w:rtl/>
                <w:sz w:val="20"/>
                <w:szCs w:val="20"/>
              </w:rPr>
              <w:t xml:space="preserve"/>
            </w:r>
          </w:p>
        </w:tc>
      </w:tr>
      <w:tr>
        <w:tc>
          <w:p>
            <w:pPr>
              <w:bidi/>
              <w:jc w:val="both"/>
              <w:spacing w:before="0" w:after="0" w:line="300" w:lineRule="auto"/>
              <w:rPr>
                <w:rtl/>
                <w:sz w:val="20"/>
              </w:rPr>
            </w:pPr>
            <w:r>
              <w:rPr>
                <w:rFonts w:ascii="Tahoma" w:hAnsi="Tahoma" w:cs="Tahoma"/>
                <w:rtl/>
                <w:sz w:val="20"/>
                <w:szCs w:val="20"/>
              </w:rPr>
              <w:t xml:space="preserve">مساحت عرصه (متر مربع)</w:t>
            </w:r>
          </w:p>
        </w:tc>
        <w:tc>
          <w:p>
            <w:pPr>
              <w:bidi/>
              <w:jc w:val="both"/>
              <w:spacing w:before="0" w:after="0" w:line="300" w:lineRule="auto"/>
              <w:rPr>
                <w:rtl/>
                <w:sz w:val="20"/>
              </w:rPr>
            </w:pPr>
            <w:r>
              <w:rPr>
                <w:rFonts w:ascii="Tahoma" w:hAnsi="Tahoma" w:cs="Tahoma"/>
                <w:rtl/>
                <w:sz w:val="20"/>
                <w:szCs w:val="20"/>
              </w:rPr>
              <w:t xml:space="preserve"/>
            </w:r>
          </w:p>
        </w:tc>
      </w:tr>
      <w:tr>
        <w:tc>
          <w:p>
            <w:pPr>
              <w:bidi/>
              <w:jc w:val="both"/>
              <w:spacing w:before="0" w:after="0" w:line="300" w:lineRule="auto"/>
              <w:rPr>
                <w:rtl/>
                <w:sz w:val="20"/>
              </w:rPr>
            </w:pPr>
            <w:r>
              <w:rPr>
                <w:rFonts w:ascii="Tahoma" w:hAnsi="Tahoma" w:cs="Tahoma"/>
                <w:rtl/>
                <w:sz w:val="20"/>
                <w:szCs w:val="20"/>
              </w:rPr>
              <w:t xml:space="preserve">سطح اشغال مجاز طبق دستور نقشه</w:t>
            </w:r>
          </w:p>
        </w:tc>
        <w:tc>
          <w:p>
            <w:pPr>
              <w:bidi/>
              <w:jc w:val="both"/>
              <w:spacing w:before="0" w:after="0" w:line="300" w:lineRule="auto"/>
              <w:rPr>
                <w:rtl/>
                <w:sz w:val="20"/>
              </w:rPr>
            </w:pPr>
            <w:r>
              <w:rPr>
                <w:rFonts w:ascii="Tahoma" w:hAnsi="Tahoma" w:cs="Tahoma"/>
                <w:rtl/>
                <w:sz w:val="20"/>
                <w:szCs w:val="20"/>
              </w:rPr>
              <w:t xml:space="preserve"/>
            </w:r>
          </w:p>
        </w:tc>
      </w:tr>
      <w:tr>
        <w:tc>
          <w:p>
            <w:pPr>
              <w:bidi/>
              <w:jc w:val="both"/>
              <w:spacing w:before="0" w:after="0" w:line="300" w:lineRule="auto"/>
              <w:rPr>
                <w:rtl/>
                <w:sz w:val="20"/>
              </w:rPr>
            </w:pPr>
            <w:r>
              <w:rPr>
                <w:rFonts w:ascii="Tahoma" w:hAnsi="Tahoma" w:cs="Tahoma"/>
                <w:rtl/>
                <w:sz w:val="20"/>
                <w:szCs w:val="20"/>
              </w:rPr>
              <w:t xml:space="preserve">تراکم مجاز</w:t>
            </w:r>
          </w:p>
        </w:tc>
        <w:tc>
          <w:p>
            <w:pPr>
              <w:bidi/>
              <w:jc w:val="both"/>
              <w:spacing w:before="0" w:after="0" w:line="300" w:lineRule="auto"/>
              <w:rPr>
                <w:rtl/>
                <w:sz w:val="20"/>
              </w:rPr>
            </w:pPr>
            <w:r>
              <w:rPr>
                <w:rFonts w:ascii="Tahoma" w:hAnsi="Tahoma" w:cs="Tahoma"/>
                <w:rtl/>
                <w:sz w:val="20"/>
                <w:szCs w:val="20"/>
              </w:rPr>
              <w:t xml:space="preserve"/>
            </w:r>
          </w:p>
        </w:tc>
      </w:tr>
      <w:tr>
        <w:tc>
          <w:p>
            <w:pPr>
              <w:bidi/>
              <w:jc w:val="both"/>
              <w:spacing w:before="0" w:after="0" w:line="300" w:lineRule="auto"/>
              <w:rPr>
                <w:rtl/>
                <w:sz w:val="20"/>
              </w:rPr>
            </w:pPr>
            <w:r>
              <w:rPr>
                <w:rFonts w:ascii="Tahoma" w:hAnsi="Tahoma" w:cs="Tahoma"/>
                <w:rtl/>
                <w:sz w:val="20"/>
                <w:szCs w:val="20"/>
              </w:rPr>
              <w:t xml:space="preserve">حداکثر تعداد طبقات مجاز</w:t>
            </w:r>
          </w:p>
        </w:tc>
        <w:tc>
          <w:p>
            <w:pPr>
              <w:bidi/>
              <w:jc w:val="both"/>
              <w:spacing w:before="0" w:after="0" w:line="300" w:lineRule="auto"/>
              <w:rPr>
                <w:rtl/>
                <w:sz w:val="20"/>
              </w:rPr>
            </w:pPr>
            <w:r>
              <w:rPr>
                <w:rFonts w:ascii="Tahoma" w:hAnsi="Tahoma" w:cs="Tahoma"/>
                <w:rtl/>
                <w:sz w:val="20"/>
                <w:szCs w:val="20"/>
              </w:rPr>
              <w:t xml:space="preserve"/>
            </w:r>
          </w:p>
        </w:tc>
      </w:tr>
      <w:tr>
        <w:tc>
          <w:p>
            <w:pPr>
              <w:bidi/>
              <w:jc w:val="both"/>
              <w:spacing w:before="0" w:after="0" w:line="300" w:lineRule="auto"/>
              <w:rPr>
                <w:rtl/>
                <w:sz w:val="20"/>
              </w:rPr>
            </w:pPr>
            <w:r>
              <w:rPr>
                <w:rFonts w:ascii="Tahoma" w:hAnsi="Tahoma" w:cs="Tahoma"/>
                <w:rtl/>
                <w:sz w:val="20"/>
                <w:szCs w:val="20"/>
              </w:rPr>
              <w:t xml:space="preserve">کاربری</w:t>
            </w:r>
          </w:p>
        </w:tc>
        <w:tc>
          <w:p>
            <w:pPr>
              <w:bidi/>
              <w:jc w:val="both"/>
              <w:spacing w:before="0" w:after="0" w:line="300" w:lineRule="auto"/>
              <w:rPr>
                <w:rtl/>
                <w:sz w:val="20"/>
              </w:rPr>
            </w:pPr>
            <w:r>
              <w:rPr>
                <w:rFonts w:ascii="Tahoma" w:hAnsi="Tahoma" w:cs="Tahoma"/>
                <w:rtl/>
                <w:sz w:val="20"/>
                <w:szCs w:val="20"/>
              </w:rPr>
              <w:t xml:space="preserve">مسکونی ☐   تجاری ☐   اداری ☐   مختلط ☐</w:t>
            </w:r>
          </w:p>
        </w:tc>
      </w:tr>
    </w:tbl>
    <w:p>
      <w:pPr>
        <w:bidi/>
        <w:jc w:val="both"/>
        <w:spacing w:before="0" w:after="0" w:line="300" w:lineRule="auto"/>
        <w:rPr>
          <w:rtl/>
          <w:sz w:val="12"/>
        </w:rPr>
      </w:pPr>
      <w:r>
        <w:rPr>
          <w:rFonts w:ascii="Tahoma" w:hAnsi="Tahoma" w:cs="Tahoma"/>
          <w:rtl/>
          <w:sz w:val="12"/>
          <w:szCs w:val="12"/>
        </w:rPr>
        <w:t xml:space="preserve"/>
      </w:r>
    </w:p>
    <w:p>
      <w:pPr>
        <w:bidi/>
        <w:jc w:val="both"/>
        <w:spacing w:before="240" w:after="120" w:line="300" w:lineRule="auto"/>
        <w:rPr>
          <w:rtl/>
          <w:sz w:val="26"/>
        </w:rPr>
      </w:pPr>
      <w:r>
        <w:rPr>
          <w:rFonts w:ascii="Tahoma" w:hAnsi="Tahoma" w:cs="Tahoma"/>
          <w:rtl/>
          <w:sz w:val="26"/>
          <w:szCs w:val="26"/>
          <w:b/>
          <w:bCs/>
        </w:rPr>
        <w:t xml:space="preserve">بخش ۲ — ترکیب واحدها</w:t>
      </w:r>
    </w:p>
    <w:tbl>
      <w:tblPr>
        <w:tblStyle w:val="TableGrid"/>
        <w:bidiVisual/>
        <w:tblW w:w="5000" w:type="pct"/>
        <w:tblBorders>
          <w:top w:val="single" w:sz="6" w:color="C7C2B8"/>
          <w:left w:val="single" w:sz="6" w:color="C7C2B8"/>
          <w:bottom w:val="single" w:sz="6" w:color="C7C2B8"/>
          <w:right w:val="single" w:sz="6" w:color="C7C2B8"/>
          <w:insideH w:val="single" w:sz="6" w:color="C7C2B8"/>
          <w:insideV w:val="single" w:sz="6" w:color="C7C2B8"/>
        </w:tblBorders>
      </w:tblPr>
      <w:tr>
        <w:tc>
          <w:tcPr>
            <w:shd w:val="clear" w:fill="F2EAD8"/>
          </w:tcPr>
          <w:p>
            <w:pPr>
              <w:bidi/>
              <w:jc w:val="both"/>
              <w:spacing w:before="0" w:after="0" w:line="300" w:lineRule="auto"/>
              <w:rPr>
                <w:rtl/>
                <w:sz w:val="20"/>
              </w:rPr>
            </w:pPr>
            <w:r>
              <w:rPr>
                <w:rFonts w:ascii="Tahoma" w:hAnsi="Tahoma" w:cs="Tahoma"/>
                <w:rtl/>
                <w:sz w:val="20"/>
                <w:szCs w:val="20"/>
                <w:b/>
                <w:bCs/>
              </w:rPr>
              <w:t xml:space="preserve">طبقه</w:t>
            </w:r>
          </w:p>
        </w:tc>
        <w:tc>
          <w:tcPr>
            <w:shd w:val="clear" w:fill="F2EAD8"/>
          </w:tcPr>
          <w:p>
            <w:pPr>
              <w:bidi/>
              <w:jc w:val="both"/>
              <w:spacing w:before="0" w:after="0" w:line="300" w:lineRule="auto"/>
              <w:rPr>
                <w:rtl/>
                <w:sz w:val="20"/>
              </w:rPr>
            </w:pPr>
            <w:r>
              <w:rPr>
                <w:rFonts w:ascii="Tahoma" w:hAnsi="Tahoma" w:cs="Tahoma"/>
                <w:rtl/>
                <w:sz w:val="20"/>
                <w:szCs w:val="20"/>
                <w:b/>
                <w:bCs/>
              </w:rPr>
              <w:t xml:space="preserve">تعداد واحد</w:t>
            </w:r>
          </w:p>
        </w:tc>
        <w:tc>
          <w:tcPr>
            <w:shd w:val="clear" w:fill="F2EAD8"/>
          </w:tcPr>
          <w:p>
            <w:pPr>
              <w:bidi/>
              <w:jc w:val="both"/>
              <w:spacing w:before="0" w:after="0" w:line="300" w:lineRule="auto"/>
              <w:rPr>
                <w:rtl/>
                <w:sz w:val="20"/>
              </w:rPr>
            </w:pPr>
            <w:r>
              <w:rPr>
                <w:rFonts w:ascii="Tahoma" w:hAnsi="Tahoma" w:cs="Tahoma"/>
                <w:rtl/>
                <w:sz w:val="20"/>
                <w:szCs w:val="20"/>
                <w:b/>
                <w:bCs/>
              </w:rPr>
              <w:t xml:space="preserve">متراژ هر واحد</w:t>
            </w:r>
          </w:p>
        </w:tc>
        <w:tc>
          <w:tcPr>
            <w:shd w:val="clear" w:fill="F2EAD8"/>
          </w:tcPr>
          <w:p>
            <w:pPr>
              <w:bidi/>
              <w:jc w:val="both"/>
              <w:spacing w:before="0" w:after="0" w:line="300" w:lineRule="auto"/>
              <w:rPr>
                <w:rtl/>
                <w:sz w:val="20"/>
              </w:rPr>
            </w:pPr>
            <w:r>
              <w:rPr>
                <w:rFonts w:ascii="Tahoma" w:hAnsi="Tahoma" w:cs="Tahoma"/>
                <w:rtl/>
                <w:sz w:val="20"/>
                <w:szCs w:val="20"/>
                <w:b/>
                <w:bCs/>
              </w:rPr>
              <w:t xml:space="preserve">تعداد خواب</w:t>
            </w:r>
          </w:p>
        </w:tc>
        <w:tc>
          <w:tcPr>
            <w:shd w:val="clear" w:fill="F2EAD8"/>
          </w:tcPr>
          <w:p>
            <w:pPr>
              <w:bidi/>
              <w:jc w:val="both"/>
              <w:spacing w:before="0" w:after="0" w:line="300" w:lineRule="auto"/>
              <w:rPr>
                <w:rtl/>
                <w:sz w:val="20"/>
              </w:rPr>
            </w:pPr>
            <w:r>
              <w:rPr>
                <w:rFonts w:ascii="Tahoma" w:hAnsi="Tahoma" w:cs="Tahoma"/>
                <w:rtl/>
                <w:sz w:val="20"/>
                <w:szCs w:val="20"/>
                <w:b/>
                <w:bCs/>
              </w:rPr>
              <w:t xml:space="preserve">توضیح</w:t>
            </w:r>
          </w:p>
        </w:tc>
      </w:tr>
      <w:tr>
        <w:tc>
          <w:p>
            <w:pPr>
              <w:bidi/>
              <w:jc w:val="both"/>
              <w:spacing w:before="0" w:after="0" w:line="300" w:lineRule="auto"/>
              <w:rPr>
                <w:rtl/>
                <w:sz w:val="20"/>
              </w:rPr>
            </w:pPr>
            <w:r>
              <w:rPr>
                <w:rFonts w:ascii="Tahoma" w:hAnsi="Tahoma" w:cs="Tahoma"/>
                <w:rtl/>
                <w:sz w:val="20"/>
                <w:szCs w:val="20"/>
              </w:rPr>
              <w:t xml:space="preserve">زیرزمین</w:t>
            </w:r>
          </w:p>
        </w:tc>
        <w:tc>
          <w:p>
            <w:pPr>
              <w:bidi/>
              <w:jc w:val="both"/>
              <w:spacing w:before="0" w:after="0" w:line="300" w:lineRule="auto"/>
              <w:rPr>
                <w:rtl/>
                <w:sz w:val="20"/>
              </w:rPr>
            </w:pPr>
            <w:r>
              <w:rPr>
                <w:rFonts w:ascii="Tahoma" w:hAnsi="Tahoma" w:cs="Tahoma"/>
                <w:rtl/>
                <w:sz w:val="20"/>
                <w:szCs w:val="20"/>
              </w:rPr>
              <w:t xml:space="preserve"/>
            </w:r>
          </w:p>
        </w:tc>
        <w:tc>
          <w:p>
            <w:pPr>
              <w:bidi/>
              <w:jc w:val="both"/>
              <w:spacing w:before="0" w:after="0" w:line="300" w:lineRule="auto"/>
              <w:rPr>
                <w:rtl/>
                <w:sz w:val="20"/>
              </w:rPr>
            </w:pPr>
            <w:r>
              <w:rPr>
                <w:rFonts w:ascii="Tahoma" w:hAnsi="Tahoma" w:cs="Tahoma"/>
                <w:rtl/>
                <w:sz w:val="20"/>
                <w:szCs w:val="20"/>
              </w:rPr>
              <w:t xml:space="preserve"/>
            </w:r>
          </w:p>
        </w:tc>
        <w:tc>
          <w:p>
            <w:pPr>
              <w:bidi/>
              <w:jc w:val="both"/>
              <w:spacing w:before="0" w:after="0" w:line="300" w:lineRule="auto"/>
              <w:rPr>
                <w:rtl/>
                <w:sz w:val="20"/>
              </w:rPr>
            </w:pPr>
            <w:r>
              <w:rPr>
                <w:rFonts w:ascii="Tahoma" w:hAnsi="Tahoma" w:cs="Tahoma"/>
                <w:rtl/>
                <w:sz w:val="20"/>
                <w:szCs w:val="20"/>
              </w:rPr>
              <w:t xml:space="preserve"/>
            </w:r>
          </w:p>
        </w:tc>
        <w:tc>
          <w:p>
            <w:pPr>
              <w:bidi/>
              <w:jc w:val="both"/>
              <w:spacing w:before="0" w:after="0" w:line="300" w:lineRule="auto"/>
              <w:rPr>
                <w:rtl/>
                <w:sz w:val="20"/>
              </w:rPr>
            </w:pPr>
            <w:r>
              <w:rPr>
                <w:rFonts w:ascii="Tahoma" w:hAnsi="Tahoma" w:cs="Tahoma"/>
                <w:rtl/>
                <w:sz w:val="20"/>
                <w:szCs w:val="20"/>
              </w:rPr>
              <w:t xml:space="preserve"/>
            </w:r>
          </w:p>
        </w:tc>
      </w:tr>
      <w:tr>
        <w:tc>
          <w:p>
            <w:pPr>
              <w:bidi/>
              <w:jc w:val="both"/>
              <w:spacing w:before="0" w:after="0" w:line="300" w:lineRule="auto"/>
              <w:rPr>
                <w:rtl/>
                <w:sz w:val="20"/>
              </w:rPr>
            </w:pPr>
            <w:r>
              <w:rPr>
                <w:rFonts w:ascii="Tahoma" w:hAnsi="Tahoma" w:cs="Tahoma"/>
                <w:rtl/>
                <w:sz w:val="20"/>
                <w:szCs w:val="20"/>
              </w:rPr>
              <w:t xml:space="preserve">همکف</w:t>
            </w:r>
          </w:p>
        </w:tc>
        <w:tc>
          <w:p>
            <w:pPr>
              <w:bidi/>
              <w:jc w:val="both"/>
              <w:spacing w:before="0" w:after="0" w:line="300" w:lineRule="auto"/>
              <w:rPr>
                <w:rtl/>
                <w:sz w:val="20"/>
              </w:rPr>
            </w:pPr>
            <w:r>
              <w:rPr>
                <w:rFonts w:ascii="Tahoma" w:hAnsi="Tahoma" w:cs="Tahoma"/>
                <w:rtl/>
                <w:sz w:val="20"/>
                <w:szCs w:val="20"/>
              </w:rPr>
              <w:t xml:space="preserve"/>
            </w:r>
          </w:p>
        </w:tc>
        <w:tc>
          <w:p>
            <w:pPr>
              <w:bidi/>
              <w:jc w:val="both"/>
              <w:spacing w:before="0" w:after="0" w:line="300" w:lineRule="auto"/>
              <w:rPr>
                <w:rtl/>
                <w:sz w:val="20"/>
              </w:rPr>
            </w:pPr>
            <w:r>
              <w:rPr>
                <w:rFonts w:ascii="Tahoma" w:hAnsi="Tahoma" w:cs="Tahoma"/>
                <w:rtl/>
                <w:sz w:val="20"/>
                <w:szCs w:val="20"/>
              </w:rPr>
              <w:t xml:space="preserve"/>
            </w:r>
          </w:p>
        </w:tc>
        <w:tc>
          <w:p>
            <w:pPr>
              <w:bidi/>
              <w:jc w:val="both"/>
              <w:spacing w:before="0" w:after="0" w:line="300" w:lineRule="auto"/>
              <w:rPr>
                <w:rtl/>
                <w:sz w:val="20"/>
              </w:rPr>
            </w:pPr>
            <w:r>
              <w:rPr>
                <w:rFonts w:ascii="Tahoma" w:hAnsi="Tahoma" w:cs="Tahoma"/>
                <w:rtl/>
                <w:sz w:val="20"/>
                <w:szCs w:val="20"/>
              </w:rPr>
              <w:t xml:space="preserve"/>
            </w:r>
          </w:p>
        </w:tc>
        <w:tc>
          <w:p>
            <w:pPr>
              <w:bidi/>
              <w:jc w:val="both"/>
              <w:spacing w:before="0" w:after="0" w:line="300" w:lineRule="auto"/>
              <w:rPr>
                <w:rtl/>
                <w:sz w:val="20"/>
              </w:rPr>
            </w:pPr>
            <w:r>
              <w:rPr>
                <w:rFonts w:ascii="Tahoma" w:hAnsi="Tahoma" w:cs="Tahoma"/>
                <w:rtl/>
                <w:sz w:val="20"/>
                <w:szCs w:val="20"/>
              </w:rPr>
              <w:t xml:space="preserve"/>
            </w:r>
          </w:p>
        </w:tc>
      </w:tr>
      <w:tr>
        <w:tc>
          <w:p>
            <w:pPr>
              <w:bidi/>
              <w:jc w:val="both"/>
              <w:spacing w:before="0" w:after="0" w:line="300" w:lineRule="auto"/>
              <w:rPr>
                <w:rtl/>
                <w:sz w:val="20"/>
              </w:rPr>
            </w:pPr>
            <w:r>
              <w:rPr>
                <w:rFonts w:ascii="Tahoma" w:hAnsi="Tahoma" w:cs="Tahoma"/>
                <w:rtl/>
                <w:sz w:val="20"/>
                <w:szCs w:val="20"/>
              </w:rPr>
              <w:t xml:space="preserve">طبقه اول</w:t>
            </w:r>
          </w:p>
        </w:tc>
        <w:tc>
          <w:p>
            <w:pPr>
              <w:bidi/>
              <w:jc w:val="both"/>
              <w:spacing w:before="0" w:after="0" w:line="300" w:lineRule="auto"/>
              <w:rPr>
                <w:rtl/>
                <w:sz w:val="20"/>
              </w:rPr>
            </w:pPr>
            <w:r>
              <w:rPr>
                <w:rFonts w:ascii="Tahoma" w:hAnsi="Tahoma" w:cs="Tahoma"/>
                <w:rtl/>
                <w:sz w:val="20"/>
                <w:szCs w:val="20"/>
              </w:rPr>
              <w:t xml:space="preserve"/>
            </w:r>
          </w:p>
        </w:tc>
        <w:tc>
          <w:p>
            <w:pPr>
              <w:bidi/>
              <w:jc w:val="both"/>
              <w:spacing w:before="0" w:after="0" w:line="300" w:lineRule="auto"/>
              <w:rPr>
                <w:rtl/>
                <w:sz w:val="20"/>
              </w:rPr>
            </w:pPr>
            <w:r>
              <w:rPr>
                <w:rFonts w:ascii="Tahoma" w:hAnsi="Tahoma" w:cs="Tahoma"/>
                <w:rtl/>
                <w:sz w:val="20"/>
                <w:szCs w:val="20"/>
              </w:rPr>
              <w:t xml:space="preserve"/>
            </w:r>
          </w:p>
        </w:tc>
        <w:tc>
          <w:p>
            <w:pPr>
              <w:bidi/>
              <w:jc w:val="both"/>
              <w:spacing w:before="0" w:after="0" w:line="300" w:lineRule="auto"/>
              <w:rPr>
                <w:rtl/>
                <w:sz w:val="20"/>
              </w:rPr>
            </w:pPr>
            <w:r>
              <w:rPr>
                <w:rFonts w:ascii="Tahoma" w:hAnsi="Tahoma" w:cs="Tahoma"/>
                <w:rtl/>
                <w:sz w:val="20"/>
                <w:szCs w:val="20"/>
              </w:rPr>
              <w:t xml:space="preserve"/>
            </w:r>
          </w:p>
        </w:tc>
        <w:tc>
          <w:p>
            <w:pPr>
              <w:bidi/>
              <w:jc w:val="both"/>
              <w:spacing w:before="0" w:after="0" w:line="300" w:lineRule="auto"/>
              <w:rPr>
                <w:rtl/>
                <w:sz w:val="20"/>
              </w:rPr>
            </w:pPr>
            <w:r>
              <w:rPr>
                <w:rFonts w:ascii="Tahoma" w:hAnsi="Tahoma" w:cs="Tahoma"/>
                <w:rtl/>
                <w:sz w:val="20"/>
                <w:szCs w:val="20"/>
              </w:rPr>
              <w:t xml:space="preserve"/>
            </w:r>
          </w:p>
        </w:tc>
      </w:tr>
      <w:tr>
        <w:tc>
          <w:p>
            <w:pPr>
              <w:bidi/>
              <w:jc w:val="both"/>
              <w:spacing w:before="0" w:after="0" w:line="300" w:lineRule="auto"/>
              <w:rPr>
                <w:rtl/>
                <w:sz w:val="20"/>
              </w:rPr>
            </w:pPr>
            <w:r>
              <w:rPr>
                <w:rFonts w:ascii="Tahoma" w:hAnsi="Tahoma" w:cs="Tahoma"/>
                <w:rtl/>
                <w:sz w:val="20"/>
                <w:szCs w:val="20"/>
              </w:rPr>
              <w:t xml:space="preserve">طبقه دوم</w:t>
            </w:r>
          </w:p>
        </w:tc>
        <w:tc>
          <w:p>
            <w:pPr>
              <w:bidi/>
              <w:jc w:val="both"/>
              <w:spacing w:before="0" w:after="0" w:line="300" w:lineRule="auto"/>
              <w:rPr>
                <w:rtl/>
                <w:sz w:val="20"/>
              </w:rPr>
            </w:pPr>
            <w:r>
              <w:rPr>
                <w:rFonts w:ascii="Tahoma" w:hAnsi="Tahoma" w:cs="Tahoma"/>
                <w:rtl/>
                <w:sz w:val="20"/>
                <w:szCs w:val="20"/>
              </w:rPr>
              <w:t xml:space="preserve"/>
            </w:r>
          </w:p>
        </w:tc>
        <w:tc>
          <w:p>
            <w:pPr>
              <w:bidi/>
              <w:jc w:val="both"/>
              <w:spacing w:before="0" w:after="0" w:line="300" w:lineRule="auto"/>
              <w:rPr>
                <w:rtl/>
                <w:sz w:val="20"/>
              </w:rPr>
            </w:pPr>
            <w:r>
              <w:rPr>
                <w:rFonts w:ascii="Tahoma" w:hAnsi="Tahoma" w:cs="Tahoma"/>
                <w:rtl/>
                <w:sz w:val="20"/>
                <w:szCs w:val="20"/>
              </w:rPr>
              <w:t xml:space="preserve"/>
            </w:r>
          </w:p>
        </w:tc>
        <w:tc>
          <w:p>
            <w:pPr>
              <w:bidi/>
              <w:jc w:val="both"/>
              <w:spacing w:before="0" w:after="0" w:line="300" w:lineRule="auto"/>
              <w:rPr>
                <w:rtl/>
                <w:sz w:val="20"/>
              </w:rPr>
            </w:pPr>
            <w:r>
              <w:rPr>
                <w:rFonts w:ascii="Tahoma" w:hAnsi="Tahoma" w:cs="Tahoma"/>
                <w:rtl/>
                <w:sz w:val="20"/>
                <w:szCs w:val="20"/>
              </w:rPr>
              <w:t xml:space="preserve"/>
            </w:r>
          </w:p>
        </w:tc>
        <w:tc>
          <w:p>
            <w:pPr>
              <w:bidi/>
              <w:jc w:val="both"/>
              <w:spacing w:before="0" w:after="0" w:line="300" w:lineRule="auto"/>
              <w:rPr>
                <w:rtl/>
                <w:sz w:val="20"/>
              </w:rPr>
            </w:pPr>
            <w:r>
              <w:rPr>
                <w:rFonts w:ascii="Tahoma" w:hAnsi="Tahoma" w:cs="Tahoma"/>
                <w:rtl/>
                <w:sz w:val="20"/>
                <w:szCs w:val="20"/>
              </w:rPr>
              <w:t xml:space="preserve"/>
            </w:r>
          </w:p>
        </w:tc>
      </w:tr>
      <w:tr>
        <w:tc>
          <w:p>
            <w:pPr>
              <w:bidi/>
              <w:jc w:val="both"/>
              <w:spacing w:before="0" w:after="0" w:line="300" w:lineRule="auto"/>
              <w:rPr>
                <w:rtl/>
                <w:sz w:val="20"/>
              </w:rPr>
            </w:pPr>
            <w:r>
              <w:rPr>
                <w:rFonts w:ascii="Tahoma" w:hAnsi="Tahoma" w:cs="Tahoma"/>
                <w:rtl/>
                <w:sz w:val="20"/>
                <w:szCs w:val="20"/>
              </w:rPr>
              <w:t xml:space="preserve">طبقه سوم</w:t>
            </w:r>
          </w:p>
        </w:tc>
        <w:tc>
          <w:p>
            <w:pPr>
              <w:bidi/>
              <w:jc w:val="both"/>
              <w:spacing w:before="0" w:after="0" w:line="300" w:lineRule="auto"/>
              <w:rPr>
                <w:rtl/>
                <w:sz w:val="20"/>
              </w:rPr>
            </w:pPr>
            <w:r>
              <w:rPr>
                <w:rFonts w:ascii="Tahoma" w:hAnsi="Tahoma" w:cs="Tahoma"/>
                <w:rtl/>
                <w:sz w:val="20"/>
                <w:szCs w:val="20"/>
              </w:rPr>
              <w:t xml:space="preserve"/>
            </w:r>
          </w:p>
        </w:tc>
        <w:tc>
          <w:p>
            <w:pPr>
              <w:bidi/>
              <w:jc w:val="both"/>
              <w:spacing w:before="0" w:after="0" w:line="300" w:lineRule="auto"/>
              <w:rPr>
                <w:rtl/>
                <w:sz w:val="20"/>
              </w:rPr>
            </w:pPr>
            <w:r>
              <w:rPr>
                <w:rFonts w:ascii="Tahoma" w:hAnsi="Tahoma" w:cs="Tahoma"/>
                <w:rtl/>
                <w:sz w:val="20"/>
                <w:szCs w:val="20"/>
              </w:rPr>
              <w:t xml:space="preserve"/>
            </w:r>
          </w:p>
        </w:tc>
        <w:tc>
          <w:p>
            <w:pPr>
              <w:bidi/>
              <w:jc w:val="both"/>
              <w:spacing w:before="0" w:after="0" w:line="300" w:lineRule="auto"/>
              <w:rPr>
                <w:rtl/>
                <w:sz w:val="20"/>
              </w:rPr>
            </w:pPr>
            <w:r>
              <w:rPr>
                <w:rFonts w:ascii="Tahoma" w:hAnsi="Tahoma" w:cs="Tahoma"/>
                <w:rtl/>
                <w:sz w:val="20"/>
                <w:szCs w:val="20"/>
              </w:rPr>
              <w:t xml:space="preserve"/>
            </w:r>
          </w:p>
        </w:tc>
        <w:tc>
          <w:p>
            <w:pPr>
              <w:bidi/>
              <w:jc w:val="both"/>
              <w:spacing w:before="0" w:after="0" w:line="300" w:lineRule="auto"/>
              <w:rPr>
                <w:rtl/>
                <w:sz w:val="20"/>
              </w:rPr>
            </w:pPr>
            <w:r>
              <w:rPr>
                <w:rFonts w:ascii="Tahoma" w:hAnsi="Tahoma" w:cs="Tahoma"/>
                <w:rtl/>
                <w:sz w:val="20"/>
                <w:szCs w:val="20"/>
              </w:rPr>
              <w:t xml:space="preserve"/>
            </w:r>
          </w:p>
        </w:tc>
      </w:tr>
      <w:tr>
        <w:tc>
          <w:p>
            <w:pPr>
              <w:bidi/>
              <w:jc w:val="both"/>
              <w:spacing w:before="0" w:after="0" w:line="300" w:lineRule="auto"/>
              <w:rPr>
                <w:rtl/>
                <w:sz w:val="20"/>
              </w:rPr>
            </w:pPr>
            <w:r>
              <w:rPr>
                <w:rFonts w:ascii="Tahoma" w:hAnsi="Tahoma" w:cs="Tahoma"/>
                <w:rtl/>
                <w:sz w:val="20"/>
                <w:szCs w:val="20"/>
              </w:rPr>
              <w:t xml:space="preserve">طبقه چهارم</w:t>
            </w:r>
          </w:p>
        </w:tc>
        <w:tc>
          <w:p>
            <w:pPr>
              <w:bidi/>
              <w:jc w:val="both"/>
              <w:spacing w:before="0" w:after="0" w:line="300" w:lineRule="auto"/>
              <w:rPr>
                <w:rtl/>
                <w:sz w:val="20"/>
              </w:rPr>
            </w:pPr>
            <w:r>
              <w:rPr>
                <w:rFonts w:ascii="Tahoma" w:hAnsi="Tahoma" w:cs="Tahoma"/>
                <w:rtl/>
                <w:sz w:val="20"/>
                <w:szCs w:val="20"/>
              </w:rPr>
              <w:t xml:space="preserve"/>
            </w:r>
          </w:p>
        </w:tc>
        <w:tc>
          <w:p>
            <w:pPr>
              <w:bidi/>
              <w:jc w:val="both"/>
              <w:spacing w:before="0" w:after="0" w:line="300" w:lineRule="auto"/>
              <w:rPr>
                <w:rtl/>
                <w:sz w:val="20"/>
              </w:rPr>
            </w:pPr>
            <w:r>
              <w:rPr>
                <w:rFonts w:ascii="Tahoma" w:hAnsi="Tahoma" w:cs="Tahoma"/>
                <w:rtl/>
                <w:sz w:val="20"/>
                <w:szCs w:val="20"/>
              </w:rPr>
              <w:t xml:space="preserve"/>
            </w:r>
          </w:p>
        </w:tc>
        <w:tc>
          <w:p>
            <w:pPr>
              <w:bidi/>
              <w:jc w:val="both"/>
              <w:spacing w:before="0" w:after="0" w:line="300" w:lineRule="auto"/>
              <w:rPr>
                <w:rtl/>
                <w:sz w:val="20"/>
              </w:rPr>
            </w:pPr>
            <w:r>
              <w:rPr>
                <w:rFonts w:ascii="Tahoma" w:hAnsi="Tahoma" w:cs="Tahoma"/>
                <w:rtl/>
                <w:sz w:val="20"/>
                <w:szCs w:val="20"/>
              </w:rPr>
              <w:t xml:space="preserve"/>
            </w:r>
          </w:p>
        </w:tc>
        <w:tc>
          <w:p>
            <w:pPr>
              <w:bidi/>
              <w:jc w:val="both"/>
              <w:spacing w:before="0" w:after="0" w:line="300" w:lineRule="auto"/>
              <w:rPr>
                <w:rtl/>
                <w:sz w:val="20"/>
              </w:rPr>
            </w:pPr>
            <w:r>
              <w:rPr>
                <w:rFonts w:ascii="Tahoma" w:hAnsi="Tahoma" w:cs="Tahoma"/>
                <w:rtl/>
                <w:sz w:val="20"/>
                <w:szCs w:val="20"/>
              </w:rPr>
              <w:t xml:space="preserve"/>
            </w:r>
          </w:p>
        </w:tc>
      </w:tr>
      <w:tr>
        <w:tc>
          <w:p>
            <w:pPr>
              <w:bidi/>
              <w:jc w:val="both"/>
              <w:spacing w:before="0" w:after="0" w:line="300" w:lineRule="auto"/>
              <w:rPr>
                <w:rtl/>
                <w:sz w:val="20"/>
              </w:rPr>
            </w:pPr>
            <w:r>
              <w:rPr>
                <w:rFonts w:ascii="Tahoma" w:hAnsi="Tahoma" w:cs="Tahoma"/>
                <w:rtl/>
                <w:sz w:val="20"/>
                <w:szCs w:val="20"/>
              </w:rPr>
              <w:t xml:space="preserve">طبقه پنجم</w:t>
            </w:r>
          </w:p>
        </w:tc>
        <w:tc>
          <w:p>
            <w:pPr>
              <w:bidi/>
              <w:jc w:val="both"/>
              <w:spacing w:before="0" w:after="0" w:line="300" w:lineRule="auto"/>
              <w:rPr>
                <w:rtl/>
                <w:sz w:val="20"/>
              </w:rPr>
            </w:pPr>
            <w:r>
              <w:rPr>
                <w:rFonts w:ascii="Tahoma" w:hAnsi="Tahoma" w:cs="Tahoma"/>
                <w:rtl/>
                <w:sz w:val="20"/>
                <w:szCs w:val="20"/>
              </w:rPr>
              <w:t xml:space="preserve"/>
            </w:r>
          </w:p>
        </w:tc>
        <w:tc>
          <w:p>
            <w:pPr>
              <w:bidi/>
              <w:jc w:val="both"/>
              <w:spacing w:before="0" w:after="0" w:line="300" w:lineRule="auto"/>
              <w:rPr>
                <w:rtl/>
                <w:sz w:val="20"/>
              </w:rPr>
            </w:pPr>
            <w:r>
              <w:rPr>
                <w:rFonts w:ascii="Tahoma" w:hAnsi="Tahoma" w:cs="Tahoma"/>
                <w:rtl/>
                <w:sz w:val="20"/>
                <w:szCs w:val="20"/>
              </w:rPr>
              <w:t xml:space="preserve"/>
            </w:r>
          </w:p>
        </w:tc>
        <w:tc>
          <w:p>
            <w:pPr>
              <w:bidi/>
              <w:jc w:val="both"/>
              <w:spacing w:before="0" w:after="0" w:line="300" w:lineRule="auto"/>
              <w:rPr>
                <w:rtl/>
                <w:sz w:val="20"/>
              </w:rPr>
            </w:pPr>
            <w:r>
              <w:rPr>
                <w:rFonts w:ascii="Tahoma" w:hAnsi="Tahoma" w:cs="Tahoma"/>
                <w:rtl/>
                <w:sz w:val="20"/>
                <w:szCs w:val="20"/>
              </w:rPr>
              <w:t xml:space="preserve"/>
            </w:r>
          </w:p>
        </w:tc>
        <w:tc>
          <w:p>
            <w:pPr>
              <w:bidi/>
              <w:jc w:val="both"/>
              <w:spacing w:before="0" w:after="0" w:line="300" w:lineRule="auto"/>
              <w:rPr>
                <w:rtl/>
                <w:sz w:val="20"/>
              </w:rPr>
            </w:pPr>
            <w:r>
              <w:rPr>
                <w:rFonts w:ascii="Tahoma" w:hAnsi="Tahoma" w:cs="Tahoma"/>
                <w:rtl/>
                <w:sz w:val="20"/>
                <w:szCs w:val="20"/>
              </w:rPr>
              <w:t xml:space="preserve"/>
            </w:r>
          </w:p>
        </w:tc>
      </w:tr>
      <w:tr>
        <w:tc>
          <w:p>
            <w:pPr>
              <w:bidi/>
              <w:jc w:val="both"/>
              <w:spacing w:before="0" w:after="0" w:line="300" w:lineRule="auto"/>
              <w:rPr>
                <w:rtl/>
                <w:sz w:val="20"/>
              </w:rPr>
            </w:pPr>
            <w:r>
              <w:rPr>
                <w:rFonts w:ascii="Tahoma" w:hAnsi="Tahoma" w:cs="Tahoma"/>
                <w:rtl/>
                <w:sz w:val="20"/>
                <w:szCs w:val="20"/>
              </w:rPr>
              <w:t xml:space="preserve">روف گاردن / خرپشته</w:t>
            </w:r>
          </w:p>
        </w:tc>
        <w:tc>
          <w:p>
            <w:pPr>
              <w:bidi/>
              <w:jc w:val="both"/>
              <w:spacing w:before="0" w:after="0" w:line="300" w:lineRule="auto"/>
              <w:rPr>
                <w:rtl/>
                <w:sz w:val="20"/>
              </w:rPr>
            </w:pPr>
            <w:r>
              <w:rPr>
                <w:rFonts w:ascii="Tahoma" w:hAnsi="Tahoma" w:cs="Tahoma"/>
                <w:rtl/>
                <w:sz w:val="20"/>
                <w:szCs w:val="20"/>
              </w:rPr>
              <w:t xml:space="preserve"/>
            </w:r>
          </w:p>
        </w:tc>
        <w:tc>
          <w:p>
            <w:pPr>
              <w:bidi/>
              <w:jc w:val="both"/>
              <w:spacing w:before="0" w:after="0" w:line="300" w:lineRule="auto"/>
              <w:rPr>
                <w:rtl/>
                <w:sz w:val="20"/>
              </w:rPr>
            </w:pPr>
            <w:r>
              <w:rPr>
                <w:rFonts w:ascii="Tahoma" w:hAnsi="Tahoma" w:cs="Tahoma"/>
                <w:rtl/>
                <w:sz w:val="20"/>
                <w:szCs w:val="20"/>
              </w:rPr>
              <w:t xml:space="preserve"/>
            </w:r>
          </w:p>
        </w:tc>
        <w:tc>
          <w:p>
            <w:pPr>
              <w:bidi/>
              <w:jc w:val="both"/>
              <w:spacing w:before="0" w:after="0" w:line="300" w:lineRule="auto"/>
              <w:rPr>
                <w:rtl/>
                <w:sz w:val="20"/>
              </w:rPr>
            </w:pPr>
            <w:r>
              <w:rPr>
                <w:rFonts w:ascii="Tahoma" w:hAnsi="Tahoma" w:cs="Tahoma"/>
                <w:rtl/>
                <w:sz w:val="20"/>
                <w:szCs w:val="20"/>
              </w:rPr>
              <w:t xml:space="preserve"/>
            </w:r>
          </w:p>
        </w:tc>
        <w:tc>
          <w:p>
            <w:pPr>
              <w:bidi/>
              <w:jc w:val="both"/>
              <w:spacing w:before="0" w:after="0" w:line="300" w:lineRule="auto"/>
              <w:rPr>
                <w:rtl/>
                <w:sz w:val="20"/>
              </w:rPr>
            </w:pPr>
            <w:r>
              <w:rPr>
                <w:rFonts w:ascii="Tahoma" w:hAnsi="Tahoma" w:cs="Tahoma"/>
                <w:rtl/>
                <w:sz w:val="20"/>
                <w:szCs w:val="20"/>
              </w:rPr>
              <w:t xml:space="preserve"/>
            </w:r>
          </w:p>
        </w:tc>
      </w:tr>
    </w:tbl>
    <w:p>
      <w:pPr>
        <w:bidi/>
        <w:jc w:val="both"/>
        <w:spacing w:before="0" w:after="0" w:line="300" w:lineRule="auto"/>
        <w:rPr>
          <w:rtl/>
          <w:sz w:val="12"/>
        </w:rPr>
      </w:pPr>
      <w:r>
        <w:rPr>
          <w:rFonts w:ascii="Tahoma" w:hAnsi="Tahoma" w:cs="Tahoma"/>
          <w:rtl/>
          <w:sz w:val="12"/>
          <w:szCs w:val="12"/>
        </w:rPr>
        <w:t xml:space="preserve"/>
      </w:r>
    </w:p>
    <w:p>
      <w:pPr>
        <w:bidi/>
        <w:jc w:val="both"/>
        <w:spacing w:before="240" w:after="120" w:line="300" w:lineRule="auto"/>
        <w:rPr>
          <w:rtl/>
          <w:sz w:val="26"/>
        </w:rPr>
      </w:pPr>
      <w:r>
        <w:rPr>
          <w:rFonts w:ascii="Tahoma" w:hAnsi="Tahoma" w:cs="Tahoma"/>
          <w:rtl/>
          <w:sz w:val="26"/>
          <w:szCs w:val="26"/>
          <w:b/>
          <w:bCs/>
        </w:rPr>
        <w:t xml:space="preserve">بخش ۳ — فضاهای مورد نیاز در هر واحد</w:t>
      </w:r>
    </w:p>
    <w:p>
      <w:pPr>
        <w:bidi/>
        <w:jc w:val="both"/>
        <w:ind w:right="360"/>
        <w:spacing w:before="0" w:after="80" w:line="300" w:lineRule="auto"/>
        <w:rPr>
          <w:rtl/>
          <w:sz w:val="22"/>
        </w:rPr>
      </w:pPr>
      <w:r>
        <w:rPr>
          <w:rFonts w:ascii="Tahoma" w:hAnsi="Tahoma" w:cs="Tahoma"/>
          <w:rtl/>
          <w:sz w:val="22"/>
          <w:szCs w:val="22"/>
        </w:rPr>
        <w:t xml:space="preserve">☐  نشیمن و پذیرایی مجزا</w:t>
      </w:r>
    </w:p>
    <w:p>
      <w:pPr>
        <w:bidi/>
        <w:jc w:val="both"/>
        <w:ind w:right="360"/>
        <w:spacing w:before="0" w:after="80" w:line="300" w:lineRule="auto"/>
        <w:rPr>
          <w:rtl/>
          <w:sz w:val="22"/>
        </w:rPr>
      </w:pPr>
      <w:r>
        <w:rPr>
          <w:rFonts w:ascii="Tahoma" w:hAnsi="Tahoma" w:cs="Tahoma"/>
          <w:rtl/>
          <w:sz w:val="22"/>
          <w:szCs w:val="22"/>
        </w:rPr>
        <w:t xml:space="preserve">☐  آشپزخانه اپن</w:t>
      </w:r>
    </w:p>
    <w:p>
      <w:pPr>
        <w:bidi/>
        <w:jc w:val="both"/>
        <w:ind w:right="360"/>
        <w:spacing w:before="0" w:after="80" w:line="300" w:lineRule="auto"/>
        <w:rPr>
          <w:rtl/>
          <w:sz w:val="22"/>
        </w:rPr>
      </w:pPr>
      <w:r>
        <w:rPr>
          <w:rFonts w:ascii="Tahoma" w:hAnsi="Tahoma" w:cs="Tahoma"/>
          <w:rtl/>
          <w:sz w:val="22"/>
          <w:szCs w:val="22"/>
        </w:rPr>
        <w:t xml:space="preserve">☐  آشپزخانه بسته</w:t>
      </w:r>
    </w:p>
    <w:p>
      <w:pPr>
        <w:bidi/>
        <w:jc w:val="both"/>
        <w:ind w:right="360"/>
        <w:spacing w:before="0" w:after="80" w:line="300" w:lineRule="auto"/>
        <w:rPr>
          <w:rtl/>
          <w:sz w:val="22"/>
        </w:rPr>
      </w:pPr>
      <w:r>
        <w:rPr>
          <w:rFonts w:ascii="Tahoma" w:hAnsi="Tahoma" w:cs="Tahoma"/>
          <w:rtl/>
          <w:sz w:val="22"/>
          <w:szCs w:val="22"/>
        </w:rPr>
        <w:t xml:space="preserve">☐  اتاق خواب مستر با سرویس اختصاصی</w:t>
      </w:r>
    </w:p>
    <w:p>
      <w:pPr>
        <w:bidi/>
        <w:jc w:val="both"/>
        <w:ind w:right="360"/>
        <w:spacing w:before="0" w:after="80" w:line="300" w:lineRule="auto"/>
        <w:rPr>
          <w:rtl/>
          <w:sz w:val="22"/>
        </w:rPr>
      </w:pPr>
      <w:r>
        <w:rPr>
          <w:rFonts w:ascii="Tahoma" w:hAnsi="Tahoma" w:cs="Tahoma"/>
          <w:rtl/>
          <w:sz w:val="22"/>
          <w:szCs w:val="22"/>
        </w:rPr>
        <w:t xml:space="preserve">☐  رختکن یا کمد دیواری در اتاق خواب</w:t>
      </w:r>
    </w:p>
    <w:p>
      <w:pPr>
        <w:bidi/>
        <w:jc w:val="both"/>
        <w:ind w:right="360"/>
        <w:spacing w:before="0" w:after="80" w:line="300" w:lineRule="auto"/>
        <w:rPr>
          <w:rtl/>
          <w:sz w:val="22"/>
        </w:rPr>
      </w:pPr>
      <w:r>
        <w:rPr>
          <w:rFonts w:ascii="Tahoma" w:hAnsi="Tahoma" w:cs="Tahoma"/>
          <w:rtl/>
          <w:sz w:val="22"/>
          <w:szCs w:val="22"/>
        </w:rPr>
        <w:t xml:space="preserve">☐  اتاق کار یا مطالعه</w:t>
      </w:r>
    </w:p>
    <w:p>
      <w:pPr>
        <w:bidi/>
        <w:jc w:val="both"/>
        <w:ind w:right="360"/>
        <w:spacing w:before="0" w:after="80" w:line="300" w:lineRule="auto"/>
        <w:rPr>
          <w:rtl/>
          <w:sz w:val="22"/>
        </w:rPr>
      </w:pPr>
      <w:r>
        <w:rPr>
          <w:rFonts w:ascii="Tahoma" w:hAnsi="Tahoma" w:cs="Tahoma"/>
          <w:rtl/>
          <w:sz w:val="22"/>
          <w:szCs w:val="22"/>
        </w:rPr>
        <w:t xml:space="preserve">☐  سرویس بهداشتی ایرانی مجزا</w:t>
      </w:r>
    </w:p>
    <w:p>
      <w:pPr>
        <w:bidi/>
        <w:jc w:val="both"/>
        <w:ind w:right="360"/>
        <w:spacing w:before="0" w:after="80" w:line="300" w:lineRule="auto"/>
        <w:rPr>
          <w:rtl/>
          <w:sz w:val="22"/>
        </w:rPr>
      </w:pPr>
      <w:r>
        <w:rPr>
          <w:rFonts w:ascii="Tahoma" w:hAnsi="Tahoma" w:cs="Tahoma"/>
          <w:rtl/>
          <w:sz w:val="22"/>
          <w:szCs w:val="22"/>
        </w:rPr>
        <w:t xml:space="preserve">☐  بالکن یا تراس</w:t>
      </w:r>
    </w:p>
    <w:p>
      <w:pPr>
        <w:bidi/>
        <w:jc w:val="both"/>
        <w:ind w:right="360"/>
        <w:spacing w:before="0" w:after="80" w:line="300" w:lineRule="auto"/>
        <w:rPr>
          <w:rtl/>
          <w:sz w:val="22"/>
        </w:rPr>
      </w:pPr>
      <w:r>
        <w:rPr>
          <w:rFonts w:ascii="Tahoma" w:hAnsi="Tahoma" w:cs="Tahoma"/>
          <w:rtl/>
          <w:sz w:val="22"/>
          <w:szCs w:val="22"/>
        </w:rPr>
        <w:t xml:space="preserve">☐  انباری داخل واحد</w:t>
      </w:r>
    </w:p>
    <w:p>
      <w:pPr>
        <w:bidi/>
        <w:jc w:val="both"/>
        <w:ind w:right="360"/>
        <w:spacing w:before="0" w:after="80" w:line="300" w:lineRule="auto"/>
        <w:rPr>
          <w:rtl/>
          <w:sz w:val="22"/>
        </w:rPr>
      </w:pPr>
      <w:r>
        <w:rPr>
          <w:rFonts w:ascii="Tahoma" w:hAnsi="Tahoma" w:cs="Tahoma"/>
          <w:rtl/>
          <w:sz w:val="22"/>
          <w:szCs w:val="22"/>
        </w:rPr>
        <w:t xml:space="preserve">☐  فضای لاندری یا ماشین لباسشویی مجزا</w:t>
      </w:r>
    </w:p>
    <w:p>
      <w:pPr>
        <w:bidi/>
        <w:jc w:val="both"/>
        <w:spacing w:before="240" w:after="120" w:line="300" w:lineRule="auto"/>
        <w:rPr>
          <w:rtl/>
          <w:sz w:val="26"/>
        </w:rPr>
      </w:pPr>
      <w:r>
        <w:rPr>
          <w:rFonts w:ascii="Tahoma" w:hAnsi="Tahoma" w:cs="Tahoma"/>
          <w:rtl/>
          <w:sz w:val="26"/>
          <w:szCs w:val="26"/>
          <w:b/>
          <w:bCs/>
        </w:rPr>
        <w:t xml:space="preserve">بخش ۴ — فضاهای مشاع</w:t>
      </w:r>
    </w:p>
    <w:p>
      <w:pPr>
        <w:bidi/>
        <w:jc w:val="both"/>
        <w:ind w:right="360"/>
        <w:spacing w:before="0" w:after="80" w:line="300" w:lineRule="auto"/>
        <w:rPr>
          <w:rtl/>
          <w:sz w:val="22"/>
        </w:rPr>
      </w:pPr>
      <w:r>
        <w:rPr>
          <w:rFonts w:ascii="Tahoma" w:hAnsi="Tahoma" w:cs="Tahoma"/>
          <w:rtl/>
          <w:sz w:val="22"/>
          <w:szCs w:val="22"/>
        </w:rPr>
        <w:t xml:space="preserve">☐  لابی با میز نگهبانی</w:t>
      </w:r>
    </w:p>
    <w:p>
      <w:pPr>
        <w:bidi/>
        <w:jc w:val="both"/>
        <w:ind w:right="360"/>
        <w:spacing w:before="0" w:after="80" w:line="300" w:lineRule="auto"/>
        <w:rPr>
          <w:rtl/>
          <w:sz w:val="22"/>
        </w:rPr>
      </w:pPr>
      <w:r>
        <w:rPr>
          <w:rFonts w:ascii="Tahoma" w:hAnsi="Tahoma" w:cs="Tahoma"/>
          <w:rtl/>
          <w:sz w:val="22"/>
          <w:szCs w:val="22"/>
        </w:rPr>
        <w:t xml:space="preserve">☐  سالن اجتماعات یا مهمانسرا</w:t>
      </w:r>
    </w:p>
    <w:p>
      <w:pPr>
        <w:bidi/>
        <w:jc w:val="both"/>
        <w:ind w:right="360"/>
        <w:spacing w:before="0" w:after="80" w:line="300" w:lineRule="auto"/>
        <w:rPr>
          <w:rtl/>
          <w:sz w:val="22"/>
        </w:rPr>
      </w:pPr>
      <w:r>
        <w:rPr>
          <w:rFonts w:ascii="Tahoma" w:hAnsi="Tahoma" w:cs="Tahoma"/>
          <w:rtl/>
          <w:sz w:val="22"/>
          <w:szCs w:val="22"/>
        </w:rPr>
        <w:t xml:space="preserve">☐  سالن ورزشی</w:t>
      </w:r>
    </w:p>
    <w:p>
      <w:pPr>
        <w:bidi/>
        <w:jc w:val="both"/>
        <w:ind w:right="360"/>
        <w:spacing w:before="0" w:after="80" w:line="300" w:lineRule="auto"/>
        <w:rPr>
          <w:rtl/>
          <w:sz w:val="22"/>
        </w:rPr>
      </w:pPr>
      <w:r>
        <w:rPr>
          <w:rFonts w:ascii="Tahoma" w:hAnsi="Tahoma" w:cs="Tahoma"/>
          <w:rtl/>
          <w:sz w:val="22"/>
          <w:szCs w:val="22"/>
        </w:rPr>
        <w:t xml:space="preserve">☐  استخر و سونا</w:t>
      </w:r>
    </w:p>
    <w:p>
      <w:pPr>
        <w:bidi/>
        <w:jc w:val="both"/>
        <w:ind w:right="360"/>
        <w:spacing w:before="0" w:after="80" w:line="300" w:lineRule="auto"/>
        <w:rPr>
          <w:rtl/>
          <w:sz w:val="22"/>
        </w:rPr>
      </w:pPr>
      <w:r>
        <w:rPr>
          <w:rFonts w:ascii="Tahoma" w:hAnsi="Tahoma" w:cs="Tahoma"/>
          <w:rtl/>
          <w:sz w:val="22"/>
          <w:szCs w:val="22"/>
        </w:rPr>
        <w:t xml:space="preserve">☐  روف گاردن قابل استفاده</w:t>
      </w:r>
    </w:p>
    <w:p>
      <w:pPr>
        <w:bidi/>
        <w:jc w:val="both"/>
        <w:ind w:right="360"/>
        <w:spacing w:before="0" w:after="80" w:line="300" w:lineRule="auto"/>
        <w:rPr>
          <w:rtl/>
          <w:sz w:val="22"/>
        </w:rPr>
      </w:pPr>
      <w:r>
        <w:rPr>
          <w:rFonts w:ascii="Tahoma" w:hAnsi="Tahoma" w:cs="Tahoma"/>
          <w:rtl/>
          <w:sz w:val="22"/>
          <w:szCs w:val="22"/>
        </w:rPr>
        <w:t xml:space="preserve">☐  انباری اختصاصی هر واحد در زیرزمین</w:t>
      </w:r>
    </w:p>
    <w:p>
      <w:pPr>
        <w:bidi/>
        <w:jc w:val="both"/>
        <w:ind w:right="360"/>
        <w:spacing w:before="0" w:after="80" w:line="300" w:lineRule="auto"/>
        <w:rPr>
          <w:rtl/>
          <w:sz w:val="22"/>
        </w:rPr>
      </w:pPr>
      <w:r>
        <w:rPr>
          <w:rFonts w:ascii="Tahoma" w:hAnsi="Tahoma" w:cs="Tahoma"/>
          <w:rtl/>
          <w:sz w:val="22"/>
          <w:szCs w:val="22"/>
        </w:rPr>
        <w:t xml:space="preserve">☐  اتاق نگهبانی</w:t>
      </w:r>
    </w:p>
    <w:p>
      <w:pPr>
        <w:bidi/>
        <w:jc w:val="both"/>
        <w:ind w:right="360"/>
        <w:spacing w:before="0" w:after="80" w:line="300" w:lineRule="auto"/>
        <w:rPr>
          <w:rtl/>
          <w:sz w:val="22"/>
        </w:rPr>
      </w:pPr>
      <w:r>
        <w:rPr>
          <w:rFonts w:ascii="Tahoma" w:hAnsi="Tahoma" w:cs="Tahoma"/>
          <w:rtl/>
          <w:sz w:val="22"/>
          <w:szCs w:val="22"/>
        </w:rPr>
        <w:t xml:space="preserve">☐  فضای دفن زباله مکانیزه</w:t>
      </w:r>
    </w:p>
    <w:p>
      <w:pPr>
        <w:bidi/>
        <w:jc w:val="both"/>
        <w:spacing w:before="240" w:after="120" w:line="300" w:lineRule="auto"/>
        <w:rPr>
          <w:rtl/>
          <w:sz w:val="26"/>
        </w:rPr>
      </w:pPr>
      <w:r>
        <w:rPr>
          <w:rFonts w:ascii="Tahoma" w:hAnsi="Tahoma" w:cs="Tahoma"/>
          <w:rtl/>
          <w:sz w:val="26"/>
          <w:szCs w:val="26"/>
          <w:b/>
          <w:bCs/>
        </w:rPr>
        <w:t xml:space="preserve">بخش ۵ — تأسیسات</w:t>
      </w:r>
    </w:p>
    <w:tbl>
      <w:tblPr>
        <w:tblStyle w:val="TableGrid"/>
        <w:bidiVisual/>
        <w:tblW w:w="5000" w:type="pct"/>
        <w:tblBorders>
          <w:top w:val="single" w:sz="6" w:color="C7C2B8"/>
          <w:left w:val="single" w:sz="6" w:color="C7C2B8"/>
          <w:bottom w:val="single" w:sz="6" w:color="C7C2B8"/>
          <w:right w:val="single" w:sz="6" w:color="C7C2B8"/>
          <w:insideH w:val="single" w:sz="6" w:color="C7C2B8"/>
          <w:insideV w:val="single" w:sz="6" w:color="C7C2B8"/>
        </w:tblBorders>
      </w:tblPr>
      <w:tr>
        <w:tc>
          <w:tcPr>
            <w:shd w:val="clear" w:fill="F2EAD8"/>
          </w:tcPr>
          <w:p>
            <w:pPr>
              <w:bidi/>
              <w:jc w:val="both"/>
              <w:spacing w:before="0" w:after="0" w:line="300" w:lineRule="auto"/>
              <w:rPr>
                <w:rtl/>
                <w:sz w:val="20"/>
              </w:rPr>
            </w:pPr>
            <w:r>
              <w:rPr>
                <w:rFonts w:ascii="Tahoma" w:hAnsi="Tahoma" w:cs="Tahoma"/>
                <w:rtl/>
                <w:sz w:val="20"/>
                <w:szCs w:val="20"/>
                <w:b/>
                <w:bCs/>
              </w:rPr>
              <w:t xml:space="preserve">موضوع</w:t>
            </w:r>
          </w:p>
        </w:tc>
        <w:tc>
          <w:tcPr>
            <w:shd w:val="clear" w:fill="F2EAD8"/>
          </w:tcPr>
          <w:p>
            <w:pPr>
              <w:bidi/>
              <w:jc w:val="both"/>
              <w:spacing w:before="0" w:after="0" w:line="300" w:lineRule="auto"/>
              <w:rPr>
                <w:rtl/>
                <w:sz w:val="20"/>
              </w:rPr>
            </w:pPr>
            <w:r>
              <w:rPr>
                <w:rFonts w:ascii="Tahoma" w:hAnsi="Tahoma" w:cs="Tahoma"/>
                <w:rtl/>
                <w:sz w:val="20"/>
                <w:szCs w:val="20"/>
                <w:b/>
                <w:bCs/>
              </w:rPr>
              <w:t xml:space="preserve">انتخاب</w:t>
            </w:r>
          </w:p>
        </w:tc>
      </w:tr>
      <w:tr>
        <w:tc>
          <w:p>
            <w:pPr>
              <w:bidi/>
              <w:jc w:val="both"/>
              <w:spacing w:before="0" w:after="0" w:line="300" w:lineRule="auto"/>
              <w:rPr>
                <w:rtl/>
                <w:sz w:val="20"/>
              </w:rPr>
            </w:pPr>
            <w:r>
              <w:rPr>
                <w:rFonts w:ascii="Tahoma" w:hAnsi="Tahoma" w:cs="Tahoma"/>
                <w:rtl/>
                <w:sz w:val="20"/>
                <w:szCs w:val="20"/>
              </w:rPr>
              <w:t xml:space="preserve">سیستم گرمایش</w:t>
            </w:r>
          </w:p>
        </w:tc>
        <w:tc>
          <w:p>
            <w:pPr>
              <w:bidi/>
              <w:jc w:val="both"/>
              <w:spacing w:before="0" w:after="0" w:line="300" w:lineRule="auto"/>
              <w:rPr>
                <w:rtl/>
                <w:sz w:val="20"/>
              </w:rPr>
            </w:pPr>
            <w:r>
              <w:rPr>
                <w:rFonts w:ascii="Tahoma" w:hAnsi="Tahoma" w:cs="Tahoma"/>
                <w:rtl/>
                <w:sz w:val="20"/>
                <w:szCs w:val="20"/>
              </w:rPr>
              <w:t xml:space="preserve">پکیج مستقل ☐   موتورخانه مرکزی ☐   گرمایش از کف ☐</w:t>
            </w:r>
          </w:p>
        </w:tc>
      </w:tr>
      <w:tr>
        <w:tc>
          <w:p>
            <w:pPr>
              <w:bidi/>
              <w:jc w:val="both"/>
              <w:spacing w:before="0" w:after="0" w:line="300" w:lineRule="auto"/>
              <w:rPr>
                <w:rtl/>
                <w:sz w:val="20"/>
              </w:rPr>
            </w:pPr>
            <w:r>
              <w:rPr>
                <w:rFonts w:ascii="Tahoma" w:hAnsi="Tahoma" w:cs="Tahoma"/>
                <w:rtl/>
                <w:sz w:val="20"/>
                <w:szCs w:val="20"/>
              </w:rPr>
              <w:t xml:space="preserve">سیستم سرمایش</w:t>
            </w:r>
          </w:p>
        </w:tc>
        <w:tc>
          <w:p>
            <w:pPr>
              <w:bidi/>
              <w:jc w:val="both"/>
              <w:spacing w:before="0" w:after="0" w:line="300" w:lineRule="auto"/>
              <w:rPr>
                <w:rtl/>
                <w:sz w:val="20"/>
              </w:rPr>
            </w:pPr>
            <w:r>
              <w:rPr>
                <w:rFonts w:ascii="Tahoma" w:hAnsi="Tahoma" w:cs="Tahoma"/>
                <w:rtl/>
                <w:sz w:val="20"/>
                <w:szCs w:val="20"/>
              </w:rPr>
              <w:t xml:space="preserve">اسپلیت ☐   داکت اسپلیت ☐   چیلر مرکزی ☐   فن‌کویل ☐</w:t>
            </w:r>
          </w:p>
        </w:tc>
      </w:tr>
      <w:tr>
        <w:tc>
          <w:p>
            <w:pPr>
              <w:bidi/>
              <w:jc w:val="both"/>
              <w:spacing w:before="0" w:after="0" w:line="300" w:lineRule="auto"/>
              <w:rPr>
                <w:rtl/>
                <w:sz w:val="20"/>
              </w:rPr>
            </w:pPr>
            <w:r>
              <w:rPr>
                <w:rFonts w:ascii="Tahoma" w:hAnsi="Tahoma" w:cs="Tahoma"/>
                <w:rtl/>
                <w:sz w:val="20"/>
                <w:szCs w:val="20"/>
              </w:rPr>
              <w:t xml:space="preserve">تعداد و ظرفیت آسانسور</w:t>
            </w:r>
          </w:p>
        </w:tc>
        <w:tc>
          <w:p>
            <w:pPr>
              <w:bidi/>
              <w:jc w:val="both"/>
              <w:spacing w:before="0" w:after="0" w:line="300" w:lineRule="auto"/>
              <w:rPr>
                <w:rtl/>
                <w:sz w:val="20"/>
              </w:rPr>
            </w:pPr>
            <w:r>
              <w:rPr>
                <w:rFonts w:ascii="Tahoma" w:hAnsi="Tahoma" w:cs="Tahoma"/>
                <w:rtl/>
                <w:sz w:val="20"/>
                <w:szCs w:val="20"/>
              </w:rPr>
              <w:t xml:space="preserve"/>
            </w:r>
          </w:p>
        </w:tc>
      </w:tr>
      <w:tr>
        <w:tc>
          <w:p>
            <w:pPr>
              <w:bidi/>
              <w:jc w:val="both"/>
              <w:spacing w:before="0" w:after="0" w:line="300" w:lineRule="auto"/>
              <w:rPr>
                <w:rtl/>
                <w:sz w:val="20"/>
              </w:rPr>
            </w:pPr>
            <w:r>
              <w:rPr>
                <w:rFonts w:ascii="Tahoma" w:hAnsi="Tahoma" w:cs="Tahoma"/>
                <w:rtl/>
                <w:sz w:val="20"/>
                <w:szCs w:val="20"/>
              </w:rPr>
              <w:t xml:space="preserve">سیستم تهویه پارکینگ</w:t>
            </w:r>
          </w:p>
        </w:tc>
        <w:tc>
          <w:p>
            <w:pPr>
              <w:bidi/>
              <w:jc w:val="both"/>
              <w:spacing w:before="0" w:after="0" w:line="300" w:lineRule="auto"/>
              <w:rPr>
                <w:rtl/>
                <w:sz w:val="20"/>
              </w:rPr>
            </w:pPr>
            <w:r>
              <w:rPr>
                <w:rFonts w:ascii="Tahoma" w:hAnsi="Tahoma" w:cs="Tahoma"/>
                <w:rtl/>
                <w:sz w:val="20"/>
                <w:szCs w:val="20"/>
              </w:rPr>
              <w:t xml:space="preserve">طبیعی ☐   مکانیکی ☐</w:t>
            </w:r>
          </w:p>
        </w:tc>
      </w:tr>
      <w:tr>
        <w:tc>
          <w:p>
            <w:pPr>
              <w:bidi/>
              <w:jc w:val="both"/>
              <w:spacing w:before="0" w:after="0" w:line="300" w:lineRule="auto"/>
              <w:rPr>
                <w:rtl/>
                <w:sz w:val="20"/>
              </w:rPr>
            </w:pPr>
            <w:r>
              <w:rPr>
                <w:rFonts w:ascii="Tahoma" w:hAnsi="Tahoma" w:cs="Tahoma"/>
                <w:rtl/>
                <w:sz w:val="20"/>
                <w:szCs w:val="20"/>
              </w:rPr>
              <w:t xml:space="preserve">برق اضطراری</w:t>
            </w:r>
          </w:p>
        </w:tc>
        <w:tc>
          <w:p>
            <w:pPr>
              <w:bidi/>
              <w:jc w:val="both"/>
              <w:spacing w:before="0" w:after="0" w:line="300" w:lineRule="auto"/>
              <w:rPr>
                <w:rtl/>
                <w:sz w:val="20"/>
              </w:rPr>
            </w:pPr>
            <w:r>
              <w:rPr>
                <w:rFonts w:ascii="Tahoma" w:hAnsi="Tahoma" w:cs="Tahoma"/>
                <w:rtl/>
                <w:sz w:val="20"/>
                <w:szCs w:val="20"/>
              </w:rPr>
              <w:t xml:space="preserve">ندارد ☐   UPS مشاعات ☐   ژنراتور ☐</w:t>
            </w:r>
          </w:p>
        </w:tc>
      </w:tr>
      <w:tr>
        <w:tc>
          <w:p>
            <w:pPr>
              <w:bidi/>
              <w:jc w:val="both"/>
              <w:spacing w:before="0" w:after="0" w:line="300" w:lineRule="auto"/>
              <w:rPr>
                <w:rtl/>
                <w:sz w:val="20"/>
              </w:rPr>
            </w:pPr>
            <w:r>
              <w:rPr>
                <w:rFonts w:ascii="Tahoma" w:hAnsi="Tahoma" w:cs="Tahoma"/>
                <w:rtl/>
                <w:sz w:val="20"/>
                <w:szCs w:val="20"/>
              </w:rPr>
              <w:t xml:space="preserve">هوشمندسازی</w:t>
            </w:r>
          </w:p>
        </w:tc>
        <w:tc>
          <w:p>
            <w:pPr>
              <w:bidi/>
              <w:jc w:val="both"/>
              <w:spacing w:before="0" w:after="0" w:line="300" w:lineRule="auto"/>
              <w:rPr>
                <w:rtl/>
                <w:sz w:val="20"/>
              </w:rPr>
            </w:pPr>
            <w:r>
              <w:rPr>
                <w:rFonts w:ascii="Tahoma" w:hAnsi="Tahoma" w:cs="Tahoma"/>
                <w:rtl/>
                <w:sz w:val="20"/>
                <w:szCs w:val="20"/>
              </w:rPr>
              <w:t xml:space="preserve">ندارد ☐   روشنایی ☐   کامل ☐</w:t>
            </w:r>
          </w:p>
        </w:tc>
      </w:tr>
      <w:tr>
        <w:tc>
          <w:p>
            <w:pPr>
              <w:bidi/>
              <w:jc w:val="both"/>
              <w:spacing w:before="0" w:after="0" w:line="300" w:lineRule="auto"/>
              <w:rPr>
                <w:rtl/>
                <w:sz w:val="20"/>
              </w:rPr>
            </w:pPr>
            <w:r>
              <w:rPr>
                <w:rFonts w:ascii="Tahoma" w:hAnsi="Tahoma" w:cs="Tahoma"/>
                <w:rtl/>
                <w:sz w:val="20"/>
                <w:szCs w:val="20"/>
              </w:rPr>
              <w:t xml:space="preserve">درب پارکینگ</w:t>
            </w:r>
          </w:p>
        </w:tc>
        <w:tc>
          <w:p>
            <w:pPr>
              <w:bidi/>
              <w:jc w:val="both"/>
              <w:spacing w:before="0" w:after="0" w:line="300" w:lineRule="auto"/>
              <w:rPr>
                <w:rtl/>
                <w:sz w:val="20"/>
              </w:rPr>
            </w:pPr>
            <w:r>
              <w:rPr>
                <w:rFonts w:ascii="Tahoma" w:hAnsi="Tahoma" w:cs="Tahoma"/>
                <w:rtl/>
                <w:sz w:val="20"/>
                <w:szCs w:val="20"/>
              </w:rPr>
              <w:t xml:space="preserve">ریلی برقی ☐   جک‌دار ☐   دستی ☐</w:t>
            </w:r>
          </w:p>
        </w:tc>
      </w:tr>
    </w:tbl>
    <w:p>
      <w:pPr>
        <w:bidi/>
        <w:jc w:val="both"/>
        <w:spacing w:before="0" w:after="0" w:line="300" w:lineRule="auto"/>
        <w:rPr>
          <w:rtl/>
          <w:sz w:val="12"/>
        </w:rPr>
      </w:pPr>
      <w:r>
        <w:rPr>
          <w:rFonts w:ascii="Tahoma" w:hAnsi="Tahoma" w:cs="Tahoma"/>
          <w:rtl/>
          <w:sz w:val="12"/>
          <w:szCs w:val="12"/>
        </w:rPr>
        <w:t xml:space="preserve"/>
      </w:r>
    </w:p>
    <w:p>
      <w:pPr>
        <w:bidi/>
        <w:jc w:val="both"/>
        <w:spacing w:before="240" w:after="120" w:line="300" w:lineRule="auto"/>
        <w:rPr>
          <w:rtl/>
          <w:sz w:val="26"/>
        </w:rPr>
      </w:pPr>
      <w:r>
        <w:rPr>
          <w:rFonts w:ascii="Tahoma" w:hAnsi="Tahoma" w:cs="Tahoma"/>
          <w:rtl/>
          <w:sz w:val="26"/>
          <w:szCs w:val="26"/>
          <w:b/>
          <w:bCs/>
        </w:rPr>
        <w:t xml:space="preserve">بخش ۶ — سطح مصالح و نازک‌کاری</w:t>
      </w:r>
    </w:p>
    <w:tbl>
      <w:tblPr>
        <w:tblStyle w:val="TableGrid"/>
        <w:bidiVisual/>
        <w:tblW w:w="5000" w:type="pct"/>
        <w:tblBorders>
          <w:top w:val="single" w:sz="6" w:color="C7C2B8"/>
          <w:left w:val="single" w:sz="6" w:color="C7C2B8"/>
          <w:bottom w:val="single" w:sz="6" w:color="C7C2B8"/>
          <w:right w:val="single" w:sz="6" w:color="C7C2B8"/>
          <w:insideH w:val="single" w:sz="6" w:color="C7C2B8"/>
          <w:insideV w:val="single" w:sz="6" w:color="C7C2B8"/>
        </w:tblBorders>
      </w:tblPr>
      <w:tr>
        <w:tc>
          <w:tcPr>
            <w:shd w:val="clear" w:fill="F2EAD8"/>
          </w:tcPr>
          <w:p>
            <w:pPr>
              <w:bidi/>
              <w:jc w:val="both"/>
              <w:spacing w:before="0" w:after="0" w:line="300" w:lineRule="auto"/>
              <w:rPr>
                <w:rtl/>
                <w:sz w:val="20"/>
              </w:rPr>
            </w:pPr>
            <w:r>
              <w:rPr>
                <w:rFonts w:ascii="Tahoma" w:hAnsi="Tahoma" w:cs="Tahoma"/>
                <w:rtl/>
                <w:sz w:val="20"/>
                <w:szCs w:val="20"/>
                <w:b/>
                <w:bCs/>
              </w:rPr>
              <w:t xml:space="preserve">آیتم</w:t>
            </w:r>
          </w:p>
        </w:tc>
        <w:tc>
          <w:tcPr>
            <w:shd w:val="clear" w:fill="F2EAD8"/>
          </w:tcPr>
          <w:p>
            <w:pPr>
              <w:bidi/>
              <w:jc w:val="both"/>
              <w:spacing w:before="0" w:after="0" w:line="300" w:lineRule="auto"/>
              <w:rPr>
                <w:rtl/>
                <w:sz w:val="20"/>
              </w:rPr>
            </w:pPr>
            <w:r>
              <w:rPr>
                <w:rFonts w:ascii="Tahoma" w:hAnsi="Tahoma" w:cs="Tahoma"/>
                <w:rtl/>
                <w:sz w:val="20"/>
                <w:szCs w:val="20"/>
                <w:b/>
                <w:bCs/>
              </w:rPr>
              <w:t xml:space="preserve">سطح انتخابی</w:t>
            </w:r>
          </w:p>
        </w:tc>
      </w:tr>
      <w:tr>
        <w:tc>
          <w:p>
            <w:pPr>
              <w:bidi/>
              <w:jc w:val="both"/>
              <w:spacing w:before="0" w:after="0" w:line="300" w:lineRule="auto"/>
              <w:rPr>
                <w:rtl/>
                <w:sz w:val="20"/>
              </w:rPr>
            </w:pPr>
            <w:r>
              <w:rPr>
                <w:rFonts w:ascii="Tahoma" w:hAnsi="Tahoma" w:cs="Tahoma"/>
                <w:rtl/>
                <w:sz w:val="20"/>
                <w:szCs w:val="20"/>
              </w:rPr>
              <w:t xml:space="preserve">نمای ساختمان</w:t>
            </w:r>
          </w:p>
        </w:tc>
        <w:tc>
          <w:p>
            <w:pPr>
              <w:bidi/>
              <w:jc w:val="both"/>
              <w:spacing w:before="0" w:after="0" w:line="300" w:lineRule="auto"/>
              <w:rPr>
                <w:rtl/>
                <w:sz w:val="20"/>
              </w:rPr>
            </w:pPr>
            <w:r>
              <w:rPr>
                <w:rFonts w:ascii="Tahoma" w:hAnsi="Tahoma" w:cs="Tahoma"/>
                <w:rtl/>
                <w:sz w:val="20"/>
                <w:szCs w:val="20"/>
              </w:rPr>
              <w:t xml:space="preserve">سنگ ☐   آجرنما ☐   کامپوزیت ☐   ترکیبی ☐</w:t>
            </w:r>
          </w:p>
        </w:tc>
      </w:tr>
      <w:tr>
        <w:tc>
          <w:p>
            <w:pPr>
              <w:bidi/>
              <w:jc w:val="both"/>
              <w:spacing w:before="0" w:after="0" w:line="300" w:lineRule="auto"/>
              <w:rPr>
                <w:rtl/>
                <w:sz w:val="20"/>
              </w:rPr>
            </w:pPr>
            <w:r>
              <w:rPr>
                <w:rFonts w:ascii="Tahoma" w:hAnsi="Tahoma" w:cs="Tahoma"/>
                <w:rtl/>
                <w:sz w:val="20"/>
                <w:szCs w:val="20"/>
              </w:rPr>
              <w:t xml:space="preserve">کف واحدها</w:t>
            </w:r>
          </w:p>
        </w:tc>
        <w:tc>
          <w:p>
            <w:pPr>
              <w:bidi/>
              <w:jc w:val="both"/>
              <w:spacing w:before="0" w:after="0" w:line="300" w:lineRule="auto"/>
              <w:rPr>
                <w:rtl/>
                <w:sz w:val="20"/>
              </w:rPr>
            </w:pPr>
            <w:r>
              <w:rPr>
                <w:rFonts w:ascii="Tahoma" w:hAnsi="Tahoma" w:cs="Tahoma"/>
                <w:rtl/>
                <w:sz w:val="20"/>
                <w:szCs w:val="20"/>
              </w:rPr>
              <w:t xml:space="preserve">سرامیک ☐   پارکت ☐   سنگ ☐</w:t>
            </w:r>
          </w:p>
        </w:tc>
      </w:tr>
      <w:tr>
        <w:tc>
          <w:p>
            <w:pPr>
              <w:bidi/>
              <w:jc w:val="both"/>
              <w:spacing w:before="0" w:after="0" w:line="300" w:lineRule="auto"/>
              <w:rPr>
                <w:rtl/>
                <w:sz w:val="20"/>
              </w:rPr>
            </w:pPr>
            <w:r>
              <w:rPr>
                <w:rFonts w:ascii="Tahoma" w:hAnsi="Tahoma" w:cs="Tahoma"/>
                <w:rtl/>
                <w:sz w:val="20"/>
                <w:szCs w:val="20"/>
              </w:rPr>
              <w:t xml:space="preserve">کابینت آشپزخانه</w:t>
            </w:r>
          </w:p>
        </w:tc>
        <w:tc>
          <w:p>
            <w:pPr>
              <w:bidi/>
              <w:jc w:val="both"/>
              <w:spacing w:before="0" w:after="0" w:line="300" w:lineRule="auto"/>
              <w:rPr>
                <w:rtl/>
                <w:sz w:val="20"/>
              </w:rPr>
            </w:pPr>
            <w:r>
              <w:rPr>
                <w:rFonts w:ascii="Tahoma" w:hAnsi="Tahoma" w:cs="Tahoma"/>
                <w:rtl/>
                <w:sz w:val="20"/>
                <w:szCs w:val="20"/>
              </w:rPr>
              <w:t xml:space="preserve">MDF ☐   های‌گلاس ☐   ممبران ☐</w:t>
            </w:r>
          </w:p>
        </w:tc>
      </w:tr>
      <w:tr>
        <w:tc>
          <w:p>
            <w:pPr>
              <w:bidi/>
              <w:jc w:val="both"/>
              <w:spacing w:before="0" w:after="0" w:line="300" w:lineRule="auto"/>
              <w:rPr>
                <w:rtl/>
                <w:sz w:val="20"/>
              </w:rPr>
            </w:pPr>
            <w:r>
              <w:rPr>
                <w:rFonts w:ascii="Tahoma" w:hAnsi="Tahoma" w:cs="Tahoma"/>
                <w:rtl/>
                <w:sz w:val="20"/>
                <w:szCs w:val="20"/>
              </w:rPr>
              <w:t xml:space="preserve">درب ورودی واحد</w:t>
            </w:r>
          </w:p>
        </w:tc>
        <w:tc>
          <w:p>
            <w:pPr>
              <w:bidi/>
              <w:jc w:val="both"/>
              <w:spacing w:before="0" w:after="0" w:line="300" w:lineRule="auto"/>
              <w:rPr>
                <w:rtl/>
                <w:sz w:val="20"/>
              </w:rPr>
            </w:pPr>
            <w:r>
              <w:rPr>
                <w:rFonts w:ascii="Tahoma" w:hAnsi="Tahoma" w:cs="Tahoma"/>
                <w:rtl/>
                <w:sz w:val="20"/>
                <w:szCs w:val="20"/>
              </w:rPr>
              <w:t xml:space="preserve">ضدسرقت معمولی ☐   ضدسرقت لوکس ☐</w:t>
            </w:r>
          </w:p>
        </w:tc>
      </w:tr>
      <w:tr>
        <w:tc>
          <w:p>
            <w:pPr>
              <w:bidi/>
              <w:jc w:val="both"/>
              <w:spacing w:before="0" w:after="0" w:line="300" w:lineRule="auto"/>
              <w:rPr>
                <w:rtl/>
                <w:sz w:val="20"/>
              </w:rPr>
            </w:pPr>
            <w:r>
              <w:rPr>
                <w:rFonts w:ascii="Tahoma" w:hAnsi="Tahoma" w:cs="Tahoma"/>
                <w:rtl/>
                <w:sz w:val="20"/>
                <w:szCs w:val="20"/>
              </w:rPr>
              <w:t xml:space="preserve">پنجره</w:t>
            </w:r>
          </w:p>
        </w:tc>
        <w:tc>
          <w:p>
            <w:pPr>
              <w:bidi/>
              <w:jc w:val="both"/>
              <w:spacing w:before="0" w:after="0" w:line="300" w:lineRule="auto"/>
              <w:rPr>
                <w:rtl/>
                <w:sz w:val="20"/>
              </w:rPr>
            </w:pPr>
            <w:r>
              <w:rPr>
                <w:rFonts w:ascii="Tahoma" w:hAnsi="Tahoma" w:cs="Tahoma"/>
                <w:rtl/>
                <w:sz w:val="20"/>
                <w:szCs w:val="20"/>
              </w:rPr>
              <w:t xml:space="preserve">UPVC دوجداره ☐   آلومینیوم ترمال بریک ☐</w:t>
            </w:r>
          </w:p>
        </w:tc>
      </w:tr>
      <w:tr>
        <w:tc>
          <w:p>
            <w:pPr>
              <w:bidi/>
              <w:jc w:val="both"/>
              <w:spacing w:before="0" w:after="0" w:line="300" w:lineRule="auto"/>
              <w:rPr>
                <w:rtl/>
                <w:sz w:val="20"/>
              </w:rPr>
            </w:pPr>
            <w:r>
              <w:rPr>
                <w:rFonts w:ascii="Tahoma" w:hAnsi="Tahoma" w:cs="Tahoma"/>
                <w:rtl/>
                <w:sz w:val="20"/>
                <w:szCs w:val="20"/>
              </w:rPr>
              <w:t xml:space="preserve">سرویس بهداشتی</w:t>
            </w:r>
          </w:p>
        </w:tc>
        <w:tc>
          <w:p>
            <w:pPr>
              <w:bidi/>
              <w:jc w:val="both"/>
              <w:spacing w:before="0" w:after="0" w:line="300" w:lineRule="auto"/>
              <w:rPr>
                <w:rtl/>
                <w:sz w:val="20"/>
              </w:rPr>
            </w:pPr>
            <w:r>
              <w:rPr>
                <w:rFonts w:ascii="Tahoma" w:hAnsi="Tahoma" w:cs="Tahoma"/>
                <w:rtl/>
                <w:sz w:val="20"/>
                <w:szCs w:val="20"/>
              </w:rPr>
              <w:t xml:space="preserve">اقتصادی ☐   متوسط ☐   لوکس ☐</w:t>
            </w:r>
          </w:p>
        </w:tc>
      </w:tr>
    </w:tbl>
    <w:p>
      <w:pPr>
        <w:bidi/>
        <w:jc w:val="both"/>
        <w:spacing w:before="0" w:after="0" w:line="300" w:lineRule="auto"/>
        <w:rPr>
          <w:rtl/>
          <w:sz w:val="12"/>
        </w:rPr>
      </w:pPr>
      <w:r>
        <w:rPr>
          <w:rFonts w:ascii="Tahoma" w:hAnsi="Tahoma" w:cs="Tahoma"/>
          <w:rtl/>
          <w:sz w:val="12"/>
          <w:szCs w:val="12"/>
        </w:rPr>
        <w:t xml:space="preserve"/>
      </w:r>
    </w:p>
    <w:p>
      <w:pPr>
        <w:bidi/>
        <w:jc w:val="both"/>
        <w:spacing w:before="240" w:after="120" w:line="300" w:lineRule="auto"/>
        <w:rPr>
          <w:rtl/>
          <w:sz w:val="26"/>
        </w:rPr>
      </w:pPr>
      <w:r>
        <w:rPr>
          <w:rFonts w:ascii="Tahoma" w:hAnsi="Tahoma" w:cs="Tahoma"/>
          <w:rtl/>
          <w:sz w:val="26"/>
          <w:szCs w:val="26"/>
          <w:b/>
          <w:bCs/>
        </w:rPr>
        <w:t xml:space="preserve">بخش ۷ — اولویت‌های کارفرما</w:t>
      </w:r>
    </w:p>
    <w:p>
      <w:pPr>
        <w:bidi/>
        <w:jc w:val="both"/>
        <w:spacing w:before="0" w:after="120" w:line="300" w:lineRule="auto"/>
        <w:rPr>
          <w:rtl/>
          <w:sz w:val="22"/>
        </w:rPr>
      </w:pPr>
      <w:r>
        <w:rPr>
          <w:rFonts w:ascii="Tahoma" w:hAnsi="Tahoma" w:cs="Tahoma"/>
          <w:rtl/>
          <w:sz w:val="22"/>
          <w:szCs w:val="22"/>
        </w:rPr>
        <w:t xml:space="preserve">سه اولویت اول خود را به ترتیب شماره‌گذاری کنید (1 مهم‌ترین):</w:t>
      </w:r>
    </w:p>
    <w:p>
      <w:pPr>
        <w:bidi/>
        <w:jc w:val="both"/>
        <w:ind w:right="360"/>
        <w:spacing w:before="0" w:after="60" w:line="300" w:lineRule="auto"/>
        <w:rPr>
          <w:rtl/>
          <w:sz w:val="22"/>
        </w:rPr>
      </w:pPr>
      <w:r>
        <w:rPr>
          <w:rFonts w:ascii="Tahoma" w:hAnsi="Tahoma" w:cs="Tahoma"/>
          <w:rtl/>
          <w:sz w:val="22"/>
          <w:szCs w:val="22"/>
        </w:rPr>
        <w:t xml:space="preserve">•  حداکثر تعداد واحد قابل فروش</w:t>
      </w:r>
    </w:p>
    <w:p>
      <w:pPr>
        <w:bidi/>
        <w:jc w:val="both"/>
        <w:ind w:right="360"/>
        <w:spacing w:before="0" w:after="60" w:line="300" w:lineRule="auto"/>
        <w:rPr>
          <w:rtl/>
          <w:sz w:val="22"/>
        </w:rPr>
      </w:pPr>
      <w:r>
        <w:rPr>
          <w:rFonts w:ascii="Tahoma" w:hAnsi="Tahoma" w:cs="Tahoma"/>
          <w:rtl/>
          <w:sz w:val="22"/>
          <w:szCs w:val="22"/>
        </w:rPr>
        <w:t xml:space="preserve">•  بیشترین متراژ مفید در هر واحد</w:t>
      </w:r>
    </w:p>
    <w:p>
      <w:pPr>
        <w:bidi/>
        <w:jc w:val="both"/>
        <w:ind w:right="360"/>
        <w:spacing w:before="0" w:after="60" w:line="300" w:lineRule="auto"/>
        <w:rPr>
          <w:rtl/>
          <w:sz w:val="22"/>
        </w:rPr>
      </w:pPr>
      <w:r>
        <w:rPr>
          <w:rFonts w:ascii="Tahoma" w:hAnsi="Tahoma" w:cs="Tahoma"/>
          <w:rtl/>
          <w:sz w:val="22"/>
          <w:szCs w:val="22"/>
        </w:rPr>
        <w:t xml:space="preserve">•  کیفیت بالای نازک‌کاری و نما</w:t>
      </w:r>
    </w:p>
    <w:p>
      <w:pPr>
        <w:bidi/>
        <w:jc w:val="both"/>
        <w:ind w:right="360"/>
        <w:spacing w:before="0" w:after="60" w:line="300" w:lineRule="auto"/>
        <w:rPr>
          <w:rtl/>
          <w:sz w:val="22"/>
        </w:rPr>
      </w:pPr>
      <w:r>
        <w:rPr>
          <w:rFonts w:ascii="Tahoma" w:hAnsi="Tahoma" w:cs="Tahoma"/>
          <w:rtl/>
          <w:sz w:val="22"/>
          <w:szCs w:val="22"/>
        </w:rPr>
        <w:t xml:space="preserve">•  کوتاه‌ترین زمان اجرا</w:t>
      </w:r>
    </w:p>
    <w:p>
      <w:pPr>
        <w:bidi/>
        <w:jc w:val="both"/>
        <w:ind w:right="360"/>
        <w:spacing w:before="0" w:after="60" w:line="300" w:lineRule="auto"/>
        <w:rPr>
          <w:rtl/>
          <w:sz w:val="22"/>
        </w:rPr>
      </w:pPr>
      <w:r>
        <w:rPr>
          <w:rFonts w:ascii="Tahoma" w:hAnsi="Tahoma" w:cs="Tahoma"/>
          <w:rtl/>
          <w:sz w:val="22"/>
          <w:szCs w:val="22"/>
        </w:rPr>
        <w:t xml:space="preserve">•  کمترین هزینه ساخت</w:t>
      </w:r>
    </w:p>
    <w:p>
      <w:pPr>
        <w:bidi/>
        <w:jc w:val="both"/>
        <w:ind w:right="360"/>
        <w:spacing w:before="0" w:after="60" w:line="300" w:lineRule="auto"/>
        <w:rPr>
          <w:rtl/>
          <w:sz w:val="22"/>
        </w:rPr>
      </w:pPr>
      <w:r>
        <w:rPr>
          <w:rFonts w:ascii="Tahoma" w:hAnsi="Tahoma" w:cs="Tahoma"/>
          <w:rtl/>
          <w:sz w:val="22"/>
          <w:szCs w:val="22"/>
        </w:rPr>
        <w:t xml:space="preserve">•  بهره‌وری انرژی و هزینه نگهداری پایین</w:t>
      </w:r>
    </w:p>
    <w:p>
      <w:pPr>
        <w:bidi/>
        <w:jc w:val="both"/>
        <w:spacing w:before="240" w:after="120" w:line="300" w:lineRule="auto"/>
        <w:rPr>
          <w:rtl/>
          <w:sz w:val="26"/>
        </w:rPr>
      </w:pPr>
      <w:r>
        <w:rPr>
          <w:rFonts w:ascii="Tahoma" w:hAnsi="Tahoma" w:cs="Tahoma"/>
          <w:rtl/>
          <w:sz w:val="26"/>
          <w:szCs w:val="26"/>
          <w:b/>
          <w:bCs/>
        </w:rPr>
        <w:t xml:space="preserve">بخش ۸ — بودجه و زمان</w:t>
      </w:r>
    </w:p>
    <w:tbl>
      <w:tblPr>
        <w:tblStyle w:val="TableGrid"/>
        <w:bidiVisual/>
        <w:tblW w:w="5000" w:type="pct"/>
        <w:tblBorders>
          <w:top w:val="single" w:sz="6" w:color="C7C2B8"/>
          <w:left w:val="single" w:sz="6" w:color="C7C2B8"/>
          <w:bottom w:val="single" w:sz="6" w:color="C7C2B8"/>
          <w:right w:val="single" w:sz="6" w:color="C7C2B8"/>
          <w:insideH w:val="single" w:sz="6" w:color="C7C2B8"/>
          <w:insideV w:val="single" w:sz="6" w:color="C7C2B8"/>
        </w:tblBorders>
      </w:tblPr>
      <w:tr>
        <w:tc>
          <w:tcPr>
            <w:shd w:val="clear" w:fill="F2EAD8"/>
          </w:tcPr>
          <w:p>
            <w:pPr>
              <w:bidi/>
              <w:jc w:val="both"/>
              <w:spacing w:before="0" w:after="0" w:line="300" w:lineRule="auto"/>
              <w:rPr>
                <w:rtl/>
                <w:sz w:val="20"/>
              </w:rPr>
            </w:pPr>
            <w:r>
              <w:rPr>
                <w:rFonts w:ascii="Tahoma" w:hAnsi="Tahoma" w:cs="Tahoma"/>
                <w:rtl/>
                <w:sz w:val="20"/>
                <w:szCs w:val="20"/>
                <w:b/>
                <w:bCs/>
              </w:rPr>
              <w:t xml:space="preserve">عنوان</w:t>
            </w:r>
          </w:p>
        </w:tc>
        <w:tc>
          <w:tcPr>
            <w:shd w:val="clear" w:fill="F2EAD8"/>
          </w:tcPr>
          <w:p>
            <w:pPr>
              <w:bidi/>
              <w:jc w:val="both"/>
              <w:spacing w:before="0" w:after="0" w:line="300" w:lineRule="auto"/>
              <w:rPr>
                <w:rtl/>
                <w:sz w:val="20"/>
              </w:rPr>
            </w:pPr>
            <w:r>
              <w:rPr>
                <w:rFonts w:ascii="Tahoma" w:hAnsi="Tahoma" w:cs="Tahoma"/>
                <w:rtl/>
                <w:sz w:val="20"/>
                <w:szCs w:val="20"/>
                <w:b/>
                <w:bCs/>
              </w:rPr>
              <w:t xml:space="preserve">مقدار</w:t>
            </w:r>
          </w:p>
        </w:tc>
      </w:tr>
      <w:tr>
        <w:tc>
          <w:p>
            <w:pPr>
              <w:bidi/>
              <w:jc w:val="both"/>
              <w:spacing w:before="0" w:after="0" w:line="300" w:lineRule="auto"/>
              <w:rPr>
                <w:rtl/>
                <w:sz w:val="20"/>
              </w:rPr>
            </w:pPr>
            <w:r>
              <w:rPr>
                <w:rFonts w:ascii="Tahoma" w:hAnsi="Tahoma" w:cs="Tahoma"/>
                <w:rtl/>
                <w:sz w:val="20"/>
                <w:szCs w:val="20"/>
              </w:rPr>
              <w:t xml:space="preserve">بودجه تقریبی ساخت (تومان)</w:t>
            </w:r>
          </w:p>
        </w:tc>
        <w:tc>
          <w:p>
            <w:pPr>
              <w:bidi/>
              <w:jc w:val="both"/>
              <w:spacing w:before="0" w:after="0" w:line="300" w:lineRule="auto"/>
              <w:rPr>
                <w:rtl/>
                <w:sz w:val="20"/>
              </w:rPr>
            </w:pPr>
            <w:r>
              <w:rPr>
                <w:rFonts w:ascii="Tahoma" w:hAnsi="Tahoma" w:cs="Tahoma"/>
                <w:rtl/>
                <w:sz w:val="20"/>
                <w:szCs w:val="20"/>
              </w:rPr>
              <w:t xml:space="preserve"/>
            </w:r>
          </w:p>
        </w:tc>
      </w:tr>
      <w:tr>
        <w:tc>
          <w:p>
            <w:pPr>
              <w:bidi/>
              <w:jc w:val="both"/>
              <w:spacing w:before="0" w:after="0" w:line="300" w:lineRule="auto"/>
              <w:rPr>
                <w:rtl/>
                <w:sz w:val="20"/>
              </w:rPr>
            </w:pPr>
            <w:r>
              <w:rPr>
                <w:rFonts w:ascii="Tahoma" w:hAnsi="Tahoma" w:cs="Tahoma"/>
                <w:rtl/>
                <w:sz w:val="20"/>
                <w:szCs w:val="20"/>
              </w:rPr>
              <w:t xml:space="preserve">منبع تأمین مالی</w:t>
            </w:r>
          </w:p>
        </w:tc>
        <w:tc>
          <w:p>
            <w:pPr>
              <w:bidi/>
              <w:jc w:val="both"/>
              <w:spacing w:before="0" w:after="0" w:line="300" w:lineRule="auto"/>
              <w:rPr>
                <w:rtl/>
                <w:sz w:val="20"/>
              </w:rPr>
            </w:pPr>
            <w:r>
              <w:rPr>
                <w:rFonts w:ascii="Tahoma" w:hAnsi="Tahoma" w:cs="Tahoma"/>
                <w:rtl/>
                <w:sz w:val="20"/>
                <w:szCs w:val="20"/>
              </w:rPr>
              <w:t xml:space="preserve">آورده شخصی ☐   تسهیلات بانکی ☐   پیش‌فروش ☐   مشارکت ☐</w:t>
            </w:r>
          </w:p>
        </w:tc>
      </w:tr>
      <w:tr>
        <w:tc>
          <w:p>
            <w:pPr>
              <w:bidi/>
              <w:jc w:val="both"/>
              <w:spacing w:before="0" w:after="0" w:line="300" w:lineRule="auto"/>
              <w:rPr>
                <w:rtl/>
                <w:sz w:val="20"/>
              </w:rPr>
            </w:pPr>
            <w:r>
              <w:rPr>
                <w:rFonts w:ascii="Tahoma" w:hAnsi="Tahoma" w:cs="Tahoma"/>
                <w:rtl/>
                <w:sz w:val="20"/>
                <w:szCs w:val="20"/>
              </w:rPr>
              <w:t xml:space="preserve">زمان مورد انتظار برای شروع عملیات</w:t>
            </w:r>
          </w:p>
        </w:tc>
        <w:tc>
          <w:p>
            <w:pPr>
              <w:bidi/>
              <w:jc w:val="both"/>
              <w:spacing w:before="0" w:after="0" w:line="300" w:lineRule="auto"/>
              <w:rPr>
                <w:rtl/>
                <w:sz w:val="20"/>
              </w:rPr>
            </w:pPr>
            <w:r>
              <w:rPr>
                <w:rFonts w:ascii="Tahoma" w:hAnsi="Tahoma" w:cs="Tahoma"/>
                <w:rtl/>
                <w:sz w:val="20"/>
                <w:szCs w:val="20"/>
              </w:rPr>
              <w:t xml:space="preserve"/>
            </w:r>
          </w:p>
        </w:tc>
      </w:tr>
      <w:tr>
        <w:tc>
          <w:p>
            <w:pPr>
              <w:bidi/>
              <w:jc w:val="both"/>
              <w:spacing w:before="0" w:after="0" w:line="300" w:lineRule="auto"/>
              <w:rPr>
                <w:rtl/>
                <w:sz w:val="20"/>
              </w:rPr>
            </w:pPr>
            <w:r>
              <w:rPr>
                <w:rFonts w:ascii="Tahoma" w:hAnsi="Tahoma" w:cs="Tahoma"/>
                <w:rtl/>
                <w:sz w:val="20"/>
                <w:szCs w:val="20"/>
              </w:rPr>
              <w:t xml:space="preserve">زمان مورد انتظار برای تحویل</w:t>
            </w:r>
          </w:p>
        </w:tc>
        <w:tc>
          <w:p>
            <w:pPr>
              <w:bidi/>
              <w:jc w:val="both"/>
              <w:spacing w:before="0" w:after="0" w:line="300" w:lineRule="auto"/>
              <w:rPr>
                <w:rtl/>
                <w:sz w:val="20"/>
              </w:rPr>
            </w:pPr>
            <w:r>
              <w:rPr>
                <w:rFonts w:ascii="Tahoma" w:hAnsi="Tahoma" w:cs="Tahoma"/>
                <w:rtl/>
                <w:sz w:val="20"/>
                <w:szCs w:val="20"/>
              </w:rPr>
              <w:t xml:space="preserve"/>
            </w:r>
          </w:p>
        </w:tc>
      </w:tr>
    </w:tbl>
    <w:p>
      <w:pPr>
        <w:bidi/>
        <w:jc w:val="both"/>
        <w:spacing w:before="0" w:after="0" w:line="300" w:lineRule="auto"/>
        <w:rPr>
          <w:rtl/>
          <w:sz w:val="12"/>
        </w:rPr>
      </w:pPr>
      <w:r>
        <w:rPr>
          <w:rFonts w:ascii="Tahoma" w:hAnsi="Tahoma" w:cs="Tahoma"/>
          <w:rtl/>
          <w:sz w:val="12"/>
          <w:szCs w:val="12"/>
        </w:rPr>
        <w:t xml:space="preserve"/>
      </w:r>
    </w:p>
    <w:p>
      <w:pPr>
        <w:bidi/>
        <w:jc w:val="both"/>
        <w:spacing w:before="240" w:after="120" w:line="300" w:lineRule="auto"/>
        <w:rPr>
          <w:rtl/>
          <w:sz w:val="26"/>
        </w:rPr>
      </w:pPr>
      <w:r>
        <w:rPr>
          <w:rFonts w:ascii="Tahoma" w:hAnsi="Tahoma" w:cs="Tahoma"/>
          <w:rtl/>
          <w:sz w:val="26"/>
          <w:szCs w:val="26"/>
          <w:b/>
          <w:bCs/>
        </w:rPr>
        <w:t xml:space="preserve">بخش ۹ — نمونه‌های مورد پسند</w:t>
      </w:r>
    </w:p>
    <w:p>
      <w:pPr>
        <w:bidi/>
        <w:jc w:val="both"/>
        <w:spacing w:before="0" w:after="120" w:line="300" w:lineRule="auto"/>
        <w:rPr>
          <w:rtl/>
          <w:sz w:val="22"/>
        </w:rPr>
      </w:pPr>
      <w:r>
        <w:rPr>
          <w:rFonts w:ascii="Tahoma" w:hAnsi="Tahoma" w:cs="Tahoma"/>
          <w:rtl/>
          <w:sz w:val="22"/>
          <w:szCs w:val="22"/>
        </w:rPr>
        <w:t xml:space="preserve">در صورت وجود پروژه، نما یا پلانی که مورد پسند شماست، نشانی یا تصویر آن را ضمیمه کنید. ذکر یک نمونه واقعی، سرعت رسیدن به طرح مورد نظر را به شکل محسوسی افزایش می‌دهد.</w:t>
      </w:r>
    </w:p>
    <w:p>
      <w:pPr>
        <w:bidi/>
        <w:jc w:val="both"/>
        <w:spacing w:before="480" w:after="0" w:line="300" w:lineRule="auto"/>
        <w:rPr>
          <w:rtl/>
          <w:sz w:val="22"/>
        </w:rPr>
      </w:pPr>
      <w:r>
        <w:rPr>
          <w:rFonts w:ascii="Tahoma" w:hAnsi="Tahoma" w:cs="Tahoma"/>
          <w:rtl/>
          <w:sz w:val="22"/>
          <w:szCs w:val="22"/>
        </w:rPr>
        <w:t xml:space="preserve"/>
      </w:r>
    </w:p>
    <w:tbl>
      <w:tblPr>
        <w:bidiVisual/>
        <w:tblW w:w="5000" w:type="pct"/>
      </w:tblPr>
      <w:tr>
        <w:tc>
          <w:p>
            <w:pPr>
              <w:bidi/>
              <w:jc w:val="center"/>
              <w:spacing w:before="0" w:after="0" w:line="300" w:lineRule="auto"/>
              <w:rPr>
                <w:rtl/>
                <w:sz w:val="20"/>
              </w:rPr>
            </w:pPr>
            <w:r>
              <w:rPr>
                <w:rFonts w:ascii="Tahoma" w:hAnsi="Tahoma" w:cs="Tahoma"/>
                <w:rtl/>
                <w:sz w:val="20"/>
                <w:szCs w:val="20"/>
              </w:rPr>
              <w:t xml:space="preserve">کارفرما</w:t>
            </w:r>
            <w:r>
              <w:rPr>
                <w:rFonts w:ascii="Tahoma" w:hAnsi="Tahoma" w:cs="Tahoma"/>
                <w:rtl/>
                <w:sz w:val="20"/>
                <w:szCs w:val="20"/>
              </w:rPr>
              <w:br/>
            </w:r>
            <w:r>
              <w:rPr>
                <w:rFonts w:ascii="Tahoma" w:hAnsi="Tahoma" w:cs="Tahoma"/>
                <w:rtl/>
                <w:sz w:val="20"/>
                <w:szCs w:val="20"/>
              </w:rPr>
              <w:t xml:space="preserve"/>
            </w:r>
            <w:r>
              <w:rPr>
                <w:rFonts w:ascii="Tahoma" w:hAnsi="Tahoma" w:cs="Tahoma"/>
                <w:rtl/>
                <w:sz w:val="20"/>
                <w:szCs w:val="20"/>
              </w:rPr>
              <w:br/>
            </w:r>
            <w:r>
              <w:rPr>
                <w:rFonts w:ascii="Tahoma" w:hAnsi="Tahoma" w:cs="Tahoma"/>
                <w:rtl/>
                <w:sz w:val="20"/>
                <w:szCs w:val="20"/>
              </w:rPr>
              <w:t xml:space="preserve">امضا و تاریخ: ....................</w:t>
            </w:r>
          </w:p>
        </w:tc>
        <w:tc>
          <w:p>
            <w:pPr>
              <w:bidi/>
              <w:jc w:val="center"/>
              <w:spacing w:before="0" w:after="0" w:line="300" w:lineRule="auto"/>
              <w:rPr>
                <w:rtl/>
                <w:sz w:val="20"/>
              </w:rPr>
            </w:pPr>
            <w:r>
              <w:rPr>
                <w:rFonts w:ascii="Tahoma" w:hAnsi="Tahoma" w:cs="Tahoma"/>
                <w:rtl/>
                <w:sz w:val="20"/>
                <w:szCs w:val="20"/>
              </w:rPr>
              <w:t xml:space="preserve">مدیر طراحی</w:t>
            </w:r>
            <w:r>
              <w:rPr>
                <w:rFonts w:ascii="Tahoma" w:hAnsi="Tahoma" w:cs="Tahoma"/>
                <w:rtl/>
                <w:sz w:val="20"/>
                <w:szCs w:val="20"/>
              </w:rPr>
              <w:br/>
            </w:r>
            <w:r>
              <w:rPr>
                <w:rFonts w:ascii="Tahoma" w:hAnsi="Tahoma" w:cs="Tahoma"/>
                <w:rtl/>
                <w:sz w:val="20"/>
                <w:szCs w:val="20"/>
              </w:rPr>
              <w:t xml:space="preserve"/>
            </w:r>
            <w:r>
              <w:rPr>
                <w:rFonts w:ascii="Tahoma" w:hAnsi="Tahoma" w:cs="Tahoma"/>
                <w:rtl/>
                <w:sz w:val="20"/>
                <w:szCs w:val="20"/>
              </w:rPr>
              <w:br/>
            </w:r>
            <w:r>
              <w:rPr>
                <w:rFonts w:ascii="Tahoma" w:hAnsi="Tahoma" w:cs="Tahoma"/>
                <w:rtl/>
                <w:sz w:val="20"/>
                <w:szCs w:val="20"/>
              </w:rPr>
              <w:t xml:space="preserve">امضا و تاریخ: ....................</w:t>
            </w:r>
          </w:p>
        </w:tc>
      </w:tr>
    </w:tbl>
    <w:sectPr>
      <w:bidi/>
      <w:pgSz w:w="11906" w:h="16838"/>
      <w:pgMar w:top="1134" w:right="1134" w:bottom="1134" w:left="1134"/>
    </w:sectPr>
  </w:body>
</w:document>
</file>

<file path=word/styles.xml><?xml version="1.0" encoding="utf-8"?>
<w:styles xmlns:w="http://schemas.openxmlformats.org/wordprocessingml/2006/main">
  <w:docDefaults>
    <w:rPrDefault>
      <w:rPr>
        <w:rFonts w:ascii="Tahoma" w:hAnsi="Tahoma" w:cs="Tahoma"/>
        <w:sz w:val="22"/>
        <w:szCs w:val="22"/>
      </w:rPr>
    </w:rPrDefault>
  </w:docDefaults>
  <w:style w:type="table" w:styleId="TableGrid">
    <w:name w:val="Table Grid"/>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