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bidi/>
        <w:jc w:val="center"/>
        <w:spacing w:before="0" w:after="240" w:line="300" w:lineRule="auto"/>
        <w:rPr>
          <w:rtl/>
          <w:sz w:val="36"/>
        </w:rPr>
      </w:pPr>
      <w:r>
        <w:rPr>
          <w:rFonts w:ascii="Tahoma" w:hAnsi="Tahoma" w:cs="Tahoma"/>
          <w:rtl/>
          <w:sz w:val="36"/>
          <w:szCs w:val="36"/>
          <w:b/>
          <w:bCs/>
        </w:rPr>
        <w:t xml:space="preserve">فرم درخواست بازدید و ارزیابی ملک برای مشارکت در ساخت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مهندسین مشاور شهرآرا اثر  |  تلفن: 021-35054  |  info@shahraraasar.com</w:t>
      </w:r>
    </w:p>
    <w:p>
      <w:pPr>
        <w:bidi/>
        <w:jc w:val="center"/>
        <w:spacing w:before="0" w:after="240" w:line="300" w:lineRule="auto"/>
        <w:rPr>
          <w:rtl/>
          <w:sz w:val="36"/>
        </w:rPr>
      </w:pPr>
      <w:r>
        <w:rPr>
          <w:rFonts w:ascii="Tahoma" w:hAnsi="Tahoma" w:cs="Tahoma"/>
          <w:rtl/>
          <w:sz w:val="36"/>
          <w:szCs w:val="36"/>
          <w:b/>
          <w:bCs/>
        </w:rPr>
        <w:t xml:space="preserve">فرم درخواست بازدید و ارزیابی ملک برای مشارکت در ساخت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قدرالسهم مالک در مشارکت در ساخت، تابع سه متغیر است: ارزش روز عرصه، هزینه تمام‌شده ساخت و ارزش فروش واحدهای آینده. این فرم داده‌های لازم برای برآورد این سه متغیر را جمع‌آوری می‌کند.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۱ — مشخصات مالک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عنوان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مقدار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نام و نام خانوادگی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کد ملی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شماره همراه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تعداد مالکین ملک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سهم متقاضی از شش‌دانگ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آیا همه مالکین با مشارکت موافق‌اند؟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بله ☐   خیر ☐   در حال مذاکره ☐</w:t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۲ — مشخصات ثبتی و کالبدی ملک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عنوان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مقدار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نشانی دقیق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منطقه و محله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پلاک ثبتی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مساحت عرصه طبق سند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ابعاد ملک (طول × عرض)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طول بر معبر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عرض معبر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شمالی یا جنوبی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شمالی ☐   جنوبی ☐   دوکله ☐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تعداد بر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یک‌بر ☐   دوبر ☐   سه‌بر ☐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شیب زمین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مسطح ☐   شیب‌دار ☐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ملک در بر خیابان اصلی است؟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بله ☐   خیر ☐</w:t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۳ — وضعیت بنای موجود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عنوان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مقدار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تعداد طبقات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زیربنای کل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سال ساخت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تعداد واحد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وضعیت سکونت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خالی ☐   مالک ساکن ☐   اجاره داده شده ☐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تعداد مستأجر و پایان قرارداد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سرقفلی تجاری دارد؟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بله ☐   خیر ☐</w:t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۴ — وضعیت حقوقی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سند شش‌دانگ و بدون معارض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ملک در رهن هیچ بانکی نیست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ملک بازداشت یا در توقیف مراجع قضایی نیست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ملک وقفی نیست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ملک در طرح تعریض یا طرح‌های عمرانی شهرداری قرار ندارد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پرونده ورثه‌ای نیست یا حصر وراثت انجام شده است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اختلاف حقوقی میان مالکین وجود ندارد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بدهی معوق نوسازی و پسماند ندارد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۵ — انتظار مالی مالک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عنوان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مقدار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قدرالسهم مورد انتظار مالک (درصد)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مبلغ بلاعوض مورد انتظار (تومان)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نیاز به اجاره‌بها در دوره ساخت؟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بله ☐   خیر ☐   مبلغ ماهانه: ______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ترجیح دریافت سهم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واحد مسکونی ☐   واحد تجاری ☐   ترکیبی ☐   نقدی ☐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زمان مورد انتظار برای شروع تخریب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۶ — تکمیل توسط کارشناس ارزیاب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موضوع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نتیجه بررسی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پهنه طرح تفصیلی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سطح اشغال و تراکم مجاز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حداکثر طبقات و تعداد واحد قابل احداث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زیربنای ناخالص قابل احداث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ارزش روز هر متر مربع عرصه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هزینه برآوردی ساخت هر متر مربع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قیمت فروش برآوردی هر متر مربع واحد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قدرالسهم پیشنهادی مالک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بلاعوض پیشنهادی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مدت برآوردی اجرا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۷ — تاریخ و نتیجه بازدید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تاریخ بازدید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نام کارشناس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نتیجه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قابل مشارکت ☐   نیازمند بررسی بیشتر ☐   غیراقتصادی ☐</w:t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اعداد این ارزیابی بر اساس شرایط بازار در تاریخ بازدید محاسبه می‌شود و پیشنهاد اولیه است، نه تعهد قراردادی. مبنای نهایی، قرارداد امضاشده میان طرفین است.</w:t>
      </w:r>
    </w:p>
    <w:p>
      <w:pPr>
        <w:bidi/>
        <w:jc w:val="both"/>
        <w:spacing w:before="480" w:after="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/>
      </w:r>
    </w:p>
    <w:tbl>
      <w:tblPr>
        <w:bidiVisual/>
        <w:tblW w:w="5000" w:type="pct"/>
      </w:tblPr>
      <w:tr>
        <w:tc>
          <w:p>
            <w:pPr>
              <w:bidi/>
              <w:jc w:val="center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مالک</w:t>
            </w:r>
            <w:r>
              <w:rPr>
                <w:rFonts w:ascii="Tahoma" w:hAnsi="Tahoma" w:cs="Tahoma"/>
                <w:rtl/>
                <w:sz w:val="20"/>
                <w:szCs w:val="20"/>
              </w:rPr>
              <w:br/>
            </w: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  <w:r>
              <w:rPr>
                <w:rFonts w:ascii="Tahoma" w:hAnsi="Tahoma" w:cs="Tahoma"/>
                <w:rtl/>
                <w:sz w:val="20"/>
                <w:szCs w:val="20"/>
              </w:rPr>
              <w:br/>
            </w: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امضا و تاریخ: ....................</w:t>
            </w:r>
          </w:p>
        </w:tc>
        <w:tc>
          <w:p>
            <w:pPr>
              <w:bidi/>
              <w:jc w:val="center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کارشناس ارزیاب</w:t>
            </w:r>
            <w:r>
              <w:rPr>
                <w:rFonts w:ascii="Tahoma" w:hAnsi="Tahoma" w:cs="Tahoma"/>
                <w:rtl/>
                <w:sz w:val="20"/>
                <w:szCs w:val="20"/>
              </w:rPr>
              <w:br/>
            </w: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  <w:r>
              <w:rPr>
                <w:rFonts w:ascii="Tahoma" w:hAnsi="Tahoma" w:cs="Tahoma"/>
                <w:rtl/>
                <w:sz w:val="20"/>
                <w:szCs w:val="20"/>
              </w:rPr>
              <w:br/>
            </w: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امضا و تاریخ: ....................</w:t>
            </w:r>
          </w:p>
        </w:tc>
      </w:tr>
    </w:tbl>
    <w:sectPr>
      <w:bidi/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ahoma" w:hAnsi="Tahoma" w:cs="Tahoma"/>
        <w:sz w:val="22"/>
        <w:szCs w:val="22"/>
      </w:rPr>
    </w:rPrDefault>
  </w:docDefaults>
  <w:style w:type="table" w:styleId="TableGrid">
    <w:name w:val="Table Grid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